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AD" w:rsidRPr="00294CB4" w:rsidRDefault="00FA710D">
      <w:pPr>
        <w:spacing w:after="0" w:line="408" w:lineRule="auto"/>
        <w:ind w:left="120"/>
        <w:jc w:val="center"/>
        <w:rPr>
          <w:lang w:val="ru-RU"/>
        </w:rPr>
      </w:pPr>
      <w:bookmarkStart w:id="0" w:name="block-3621164"/>
      <w:r w:rsidRPr="00294C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745AD" w:rsidRPr="00294CB4" w:rsidRDefault="00FA710D">
      <w:pPr>
        <w:spacing w:after="0" w:line="408" w:lineRule="auto"/>
        <w:ind w:left="120"/>
        <w:jc w:val="center"/>
        <w:rPr>
          <w:lang w:val="ru-RU"/>
        </w:rPr>
      </w:pPr>
      <w:r w:rsidRPr="00294CB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294CB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294CB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745AD" w:rsidRPr="00294CB4" w:rsidRDefault="00FA710D">
      <w:pPr>
        <w:spacing w:after="0" w:line="408" w:lineRule="auto"/>
        <w:ind w:left="120"/>
        <w:jc w:val="center"/>
        <w:rPr>
          <w:lang w:val="ru-RU"/>
        </w:rPr>
      </w:pPr>
      <w:r w:rsidRPr="00294CB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294CB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ААГО</w:t>
      </w:r>
      <w:bookmarkEnd w:id="2"/>
      <w:r w:rsidRPr="00294CB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4CB4">
        <w:rPr>
          <w:rFonts w:ascii="Times New Roman" w:hAnsi="Times New Roman"/>
          <w:color w:val="000000"/>
          <w:sz w:val="28"/>
          <w:lang w:val="ru-RU"/>
        </w:rPr>
        <w:t>​</w:t>
      </w:r>
    </w:p>
    <w:p w:rsidR="000745AD" w:rsidRPr="00294CB4" w:rsidRDefault="00C21F38" w:rsidP="00C21F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«СОШ № 5»</w:t>
      </w:r>
    </w:p>
    <w:p w:rsidR="000745AD" w:rsidRPr="00294CB4" w:rsidRDefault="000745A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842AE" w:rsidRPr="002D5B63" w:rsidTr="0033129E">
        <w:tc>
          <w:tcPr>
            <w:tcW w:w="3114" w:type="dxa"/>
          </w:tcPr>
          <w:p w:rsidR="00A842AE" w:rsidRPr="00292C00" w:rsidRDefault="00A842AE" w:rsidP="003312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42AE" w:rsidRDefault="00A842AE" w:rsidP="0033129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методического объединения учителей начальных классов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 учителей НОО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Ахмедова Э.Р. 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31 августа 2023г.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42AE" w:rsidRPr="00292C00" w:rsidRDefault="00A842AE" w:rsidP="003312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Швайко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Н.Г</w:t>
            </w: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31 августа </w:t>
            </w:r>
            <w:r w:rsidR="005B06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023г.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42AE" w:rsidRPr="00292C00" w:rsidRDefault="00A842AE" w:rsidP="003312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МБОУ СОШ №5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Перфильевой Н.В. 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 322/1 од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31 августа 2023г.</w:t>
            </w:r>
          </w:p>
          <w:p w:rsidR="00A842AE" w:rsidRPr="00292C00" w:rsidRDefault="00A842AE" w:rsidP="003312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0745AD" w:rsidRPr="00C21F38" w:rsidRDefault="000745AD">
      <w:pPr>
        <w:spacing w:after="0"/>
        <w:ind w:left="120"/>
        <w:rPr>
          <w:lang w:val="ru-RU"/>
        </w:rPr>
      </w:pPr>
    </w:p>
    <w:p w:rsidR="000745AD" w:rsidRPr="00A842AE" w:rsidRDefault="00FA710D" w:rsidP="00A842AE">
      <w:pPr>
        <w:spacing w:after="0"/>
        <w:ind w:left="120"/>
        <w:rPr>
          <w:lang w:val="ru-RU"/>
        </w:rPr>
      </w:pPr>
      <w:r w:rsidRPr="00A842AE">
        <w:rPr>
          <w:rFonts w:ascii="Times New Roman" w:hAnsi="Times New Roman"/>
          <w:color w:val="000000"/>
          <w:sz w:val="28"/>
          <w:lang w:val="ru-RU"/>
        </w:rPr>
        <w:t>‌</w:t>
      </w:r>
    </w:p>
    <w:p w:rsidR="000745AD" w:rsidRPr="00A842AE" w:rsidRDefault="000745AD">
      <w:pPr>
        <w:spacing w:after="0"/>
        <w:ind w:left="120"/>
        <w:rPr>
          <w:lang w:val="ru-RU"/>
        </w:rPr>
      </w:pPr>
    </w:p>
    <w:p w:rsidR="000745AD" w:rsidRPr="00A842AE" w:rsidRDefault="000745AD">
      <w:pPr>
        <w:spacing w:after="0"/>
        <w:ind w:left="120"/>
        <w:rPr>
          <w:lang w:val="ru-RU"/>
        </w:rPr>
      </w:pPr>
    </w:p>
    <w:p w:rsidR="000745AD" w:rsidRPr="00A842AE" w:rsidRDefault="00FA710D">
      <w:pPr>
        <w:spacing w:after="0" w:line="408" w:lineRule="auto"/>
        <w:ind w:left="120"/>
        <w:jc w:val="center"/>
        <w:rPr>
          <w:lang w:val="ru-RU"/>
        </w:rPr>
      </w:pPr>
      <w:r w:rsidRPr="00A842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45AD" w:rsidRPr="00A842AE" w:rsidRDefault="000745AD">
      <w:pPr>
        <w:spacing w:after="0"/>
        <w:ind w:left="120"/>
        <w:jc w:val="center"/>
        <w:rPr>
          <w:lang w:val="ru-RU"/>
        </w:rPr>
      </w:pPr>
    </w:p>
    <w:p w:rsidR="0033129E" w:rsidRDefault="0033129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Внеурочной деятельности </w:t>
      </w:r>
    </w:p>
    <w:p w:rsidR="000745AD" w:rsidRDefault="0033129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курсу</w:t>
      </w:r>
      <w:r w:rsidR="00FA710D" w:rsidRPr="00C21F38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Смотрю на мир глазами художника</w:t>
      </w:r>
      <w:r w:rsidR="00FA710D" w:rsidRPr="00C21F3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2D5B63" w:rsidRPr="00C21F38" w:rsidRDefault="002D5B6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(направление - х</w:t>
      </w:r>
      <w:r w:rsidRPr="002D5B63">
        <w:rPr>
          <w:rFonts w:ascii="Times New Roman" w:hAnsi="Times New Roman"/>
          <w:b/>
          <w:color w:val="000000"/>
          <w:sz w:val="28"/>
          <w:lang w:val="ru-RU"/>
        </w:rPr>
        <w:t>удожественно-эстетическая творческая деятельность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0745AD" w:rsidRPr="00C21F38" w:rsidRDefault="00FA710D">
      <w:pPr>
        <w:spacing w:after="0" w:line="408" w:lineRule="auto"/>
        <w:ind w:left="120"/>
        <w:jc w:val="center"/>
        <w:rPr>
          <w:lang w:val="ru-RU"/>
        </w:rPr>
      </w:pPr>
      <w:r w:rsidRPr="00C21F3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3129E" w:rsidRPr="0033129E" w:rsidRDefault="0033129E" w:rsidP="0033129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0745AD" w:rsidRPr="00C21F38" w:rsidRDefault="000745AD">
      <w:pPr>
        <w:spacing w:after="0"/>
        <w:ind w:left="120"/>
        <w:jc w:val="center"/>
        <w:rPr>
          <w:lang w:val="ru-RU"/>
        </w:rPr>
      </w:pPr>
    </w:p>
    <w:p w:rsidR="000745AD" w:rsidRPr="00C21F38" w:rsidRDefault="000745AD">
      <w:pPr>
        <w:spacing w:after="0"/>
        <w:ind w:left="120"/>
        <w:jc w:val="center"/>
        <w:rPr>
          <w:lang w:val="ru-RU"/>
        </w:rPr>
      </w:pPr>
    </w:p>
    <w:p w:rsidR="000745AD" w:rsidRPr="00C21F38" w:rsidRDefault="000745AD">
      <w:pPr>
        <w:spacing w:after="0"/>
        <w:ind w:left="120"/>
        <w:jc w:val="center"/>
        <w:rPr>
          <w:lang w:val="ru-RU"/>
        </w:rPr>
      </w:pPr>
    </w:p>
    <w:p w:rsidR="000745AD" w:rsidRPr="00C21F38" w:rsidRDefault="000745AD">
      <w:pPr>
        <w:spacing w:after="0"/>
        <w:ind w:left="120"/>
        <w:jc w:val="center"/>
        <w:rPr>
          <w:lang w:val="ru-RU"/>
        </w:rPr>
      </w:pPr>
    </w:p>
    <w:p w:rsidR="000745AD" w:rsidRPr="00C21F38" w:rsidRDefault="000745AD">
      <w:pPr>
        <w:spacing w:after="0"/>
        <w:ind w:left="120"/>
        <w:jc w:val="center"/>
        <w:rPr>
          <w:lang w:val="ru-RU"/>
        </w:rPr>
      </w:pPr>
    </w:p>
    <w:p w:rsidR="000745AD" w:rsidRPr="00C21F38" w:rsidRDefault="000745AD">
      <w:pPr>
        <w:spacing w:after="0"/>
        <w:ind w:left="120"/>
        <w:jc w:val="center"/>
        <w:rPr>
          <w:lang w:val="ru-RU"/>
        </w:rPr>
      </w:pPr>
    </w:p>
    <w:p w:rsidR="000745AD" w:rsidRPr="00C21F38" w:rsidRDefault="000745AD">
      <w:pPr>
        <w:spacing w:after="0"/>
        <w:ind w:left="120"/>
        <w:jc w:val="center"/>
        <w:rPr>
          <w:lang w:val="ru-RU"/>
        </w:rPr>
      </w:pPr>
    </w:p>
    <w:p w:rsidR="000745AD" w:rsidRPr="00C21F38" w:rsidRDefault="000745AD" w:rsidP="00A842AE">
      <w:pPr>
        <w:spacing w:after="0"/>
        <w:rPr>
          <w:lang w:val="ru-RU"/>
        </w:rPr>
      </w:pPr>
    </w:p>
    <w:p w:rsidR="000745AD" w:rsidRPr="00A842AE" w:rsidRDefault="00FA710D" w:rsidP="0033129E">
      <w:pPr>
        <w:spacing w:after="0"/>
        <w:jc w:val="center"/>
        <w:rPr>
          <w:lang w:val="ru-RU"/>
        </w:rPr>
      </w:pPr>
      <w:bookmarkStart w:id="3" w:name="6129fc25-1484-4cce-a161-840ff826026d"/>
      <w:proofErr w:type="spellStart"/>
      <w:r w:rsidRPr="00A842AE">
        <w:rPr>
          <w:rFonts w:ascii="Times New Roman" w:hAnsi="Times New Roman"/>
          <w:b/>
          <w:color w:val="000000"/>
          <w:sz w:val="28"/>
          <w:lang w:val="ru-RU"/>
        </w:rPr>
        <w:t>г.Ангарск</w:t>
      </w:r>
      <w:bookmarkEnd w:id="3"/>
      <w:proofErr w:type="spellEnd"/>
      <w:r w:rsidRPr="00A842A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A842A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842A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42AE">
        <w:rPr>
          <w:rFonts w:ascii="Times New Roman" w:hAnsi="Times New Roman"/>
          <w:color w:val="000000"/>
          <w:sz w:val="28"/>
          <w:lang w:val="ru-RU"/>
        </w:rPr>
        <w:t>​</w:t>
      </w:r>
    </w:p>
    <w:p w:rsidR="000745AD" w:rsidRPr="00A842AE" w:rsidRDefault="000745AD">
      <w:pPr>
        <w:rPr>
          <w:lang w:val="ru-RU"/>
        </w:rPr>
        <w:sectPr w:rsidR="000745AD" w:rsidRPr="00A842AE" w:rsidSect="00850B70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463CEC" w:rsidRDefault="00463CEC" w:rsidP="00F2437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621161"/>
      <w:bookmarkEnd w:id="0"/>
    </w:p>
    <w:p w:rsidR="000745AD" w:rsidRPr="005B06F5" w:rsidRDefault="00FA710D" w:rsidP="00F2437B">
      <w:pPr>
        <w:spacing w:after="0" w:line="264" w:lineRule="auto"/>
        <w:ind w:left="120"/>
        <w:jc w:val="center"/>
        <w:rPr>
          <w:lang w:val="ru-RU"/>
        </w:rPr>
      </w:pPr>
      <w:r w:rsidRPr="005B06F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745AD" w:rsidRPr="005B06F5" w:rsidRDefault="000745AD">
      <w:pPr>
        <w:spacing w:after="0" w:line="264" w:lineRule="auto"/>
        <w:ind w:left="120"/>
        <w:jc w:val="both"/>
        <w:rPr>
          <w:lang w:val="ru-RU"/>
        </w:rPr>
      </w:pPr>
    </w:p>
    <w:p w:rsidR="0033129E" w:rsidRPr="008F5765" w:rsidRDefault="00FA710D" w:rsidP="008F576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94CB4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="0033129E">
        <w:rPr>
          <w:rFonts w:ascii="Times New Roman" w:hAnsi="Times New Roman"/>
          <w:color w:val="000000"/>
          <w:sz w:val="28"/>
          <w:lang w:val="ru-RU"/>
        </w:rPr>
        <w:t>внеурочной деятельности по курсу «Смотрю на мир глазами художника»</w:t>
      </w:r>
      <w:r w:rsidRPr="00294CB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</w:t>
      </w:r>
      <w:r w:rsidR="0033129E">
        <w:rPr>
          <w:rFonts w:ascii="Times New Roman" w:hAnsi="Times New Roman"/>
          <w:color w:val="000000"/>
          <w:sz w:val="28"/>
          <w:lang w:val="ru-RU"/>
        </w:rPr>
        <w:t xml:space="preserve">итания, на основе </w:t>
      </w:r>
      <w:r w:rsidR="0033129E">
        <w:rPr>
          <w:rFonts w:ascii="TimesNewRomanPSMT" w:hAnsi="TimesNewRomanPSMT" w:cs="TimesNewRomanPSMT"/>
          <w:sz w:val="28"/>
          <w:szCs w:val="28"/>
          <w:lang w:val="ru-RU"/>
        </w:rPr>
        <w:t xml:space="preserve">авторской программы Е.И. </w:t>
      </w:r>
      <w:proofErr w:type="spellStart"/>
      <w:r w:rsidR="0033129E">
        <w:rPr>
          <w:rFonts w:ascii="TimesNewRomanPSMT" w:hAnsi="TimesNewRomanPSMT" w:cs="TimesNewRomanPSMT"/>
          <w:sz w:val="28"/>
          <w:szCs w:val="28"/>
          <w:lang w:val="ru-RU"/>
        </w:rPr>
        <w:t>Коротеевой</w:t>
      </w:r>
      <w:proofErr w:type="spellEnd"/>
      <w:r w:rsidR="0033129E">
        <w:rPr>
          <w:rFonts w:ascii="TimesNewRomanPSMT" w:hAnsi="TimesNewRomanPSMT" w:cs="TimesNewRomanPSMT"/>
          <w:sz w:val="28"/>
          <w:szCs w:val="28"/>
          <w:lang w:val="ru-RU"/>
        </w:rPr>
        <w:t xml:space="preserve"> художественно-эстетического направ</w:t>
      </w:r>
      <w:r w:rsidR="008F5765">
        <w:rPr>
          <w:rFonts w:ascii="TimesNewRomanPSMT" w:hAnsi="TimesNewRomanPSMT" w:cs="TimesNewRomanPSMT"/>
          <w:sz w:val="28"/>
          <w:szCs w:val="28"/>
          <w:lang w:val="ru-RU"/>
        </w:rPr>
        <w:t>ления «Смотрю на мир глазами ху</w:t>
      </w:r>
      <w:r w:rsidR="0033129E">
        <w:rPr>
          <w:rFonts w:ascii="TimesNewRomanPSMT" w:hAnsi="TimesNewRomanPSMT" w:cs="TimesNewRomanPSMT"/>
          <w:sz w:val="28"/>
          <w:szCs w:val="28"/>
          <w:lang w:val="ru-RU"/>
        </w:rPr>
        <w:t>дожника», изданной в сборнике «Примерные программы внеурочной деятельности. Начальное и основное образование». Под редакцией В.А. Горского. – 4е изд. - Москва, «Просвещение», 2022 г., - 111 с.- (Стандарты третьего поколения)</w:t>
      </w:r>
    </w:p>
    <w:p w:rsidR="00F2437B" w:rsidRDefault="00F2437B" w:rsidP="00F2437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437B" w:rsidRPr="00F2437B" w:rsidRDefault="00F2437B" w:rsidP="00F243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2437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ОБЩАЯ ХАРАКТЕРИСТИКА ПРЕДМЕТА</w:t>
      </w:r>
    </w:p>
    <w:p w:rsidR="00F2437B" w:rsidRPr="00F2437B" w:rsidRDefault="00F2437B" w:rsidP="00F243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37B">
        <w:rPr>
          <w:rFonts w:ascii="Times New Roman" w:hAnsi="Times New Roman" w:cs="Times New Roman"/>
          <w:sz w:val="28"/>
          <w:szCs w:val="28"/>
          <w:lang w:val="ru-RU"/>
        </w:rPr>
        <w:t>В основу программы</w:t>
      </w:r>
      <w:r w:rsidRPr="00F2437B">
        <w:rPr>
          <w:lang w:val="ru-RU"/>
        </w:rPr>
        <w:t xml:space="preserve"> </w:t>
      </w:r>
      <w:r w:rsidRPr="00F2437B">
        <w:rPr>
          <w:rFonts w:ascii="Times New Roman" w:hAnsi="Times New Roman" w:cs="Times New Roman"/>
          <w:sz w:val="28"/>
          <w:szCs w:val="28"/>
          <w:lang w:val="ru-RU"/>
        </w:rPr>
        <w:t>внеурочной деятельности «Смотрю на мир глазами художника» положена идея реализации объективно существующего единства двух форм искусства: художественного восприятии и художественного выражения (языка изобразительного искусства). Овладение основами художественного языка (художественное выражение) позволит младшему школьнику проявить себя в творчестве, поможет при освоении смежных дисциплин, будет способствовать формированию эмоционально-ценностного отношения растущего человека к себе, окружающим людям, природе, науке, искусству и культуре в целом.</w:t>
      </w:r>
    </w:p>
    <w:p w:rsidR="00F2437B" w:rsidRDefault="00F2437B" w:rsidP="00F2437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437B" w:rsidRPr="00F2437B" w:rsidRDefault="00F2437B" w:rsidP="00F243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2437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ЦЕЛИ ИЗУЧЕНИЯ ПРЕДМЕТА</w:t>
      </w:r>
    </w:p>
    <w:p w:rsidR="00F2437B" w:rsidRPr="00F2437B" w:rsidRDefault="00F2437B" w:rsidP="00F2437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3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 программы </w:t>
      </w:r>
      <w:r w:rsidRPr="00F2437B">
        <w:rPr>
          <w:rFonts w:ascii="Times New Roman" w:hAnsi="Times New Roman" w:cs="Times New Roman"/>
          <w:sz w:val="28"/>
          <w:szCs w:val="28"/>
          <w:lang w:val="ru-RU"/>
        </w:rPr>
        <w:t>состоит:</w:t>
      </w:r>
    </w:p>
    <w:p w:rsidR="00F2437B" w:rsidRPr="00F2437B" w:rsidRDefault="00F2437B" w:rsidP="00F2437B">
      <w:pPr>
        <w:pStyle w:val="ae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37B">
        <w:rPr>
          <w:rFonts w:ascii="Times New Roman" w:hAnsi="Times New Roman" w:cs="Times New Roman"/>
          <w:sz w:val="28"/>
          <w:szCs w:val="28"/>
          <w:lang w:val="ru-RU"/>
        </w:rPr>
        <w:t xml:space="preserve">в возможности дать детям проявить себя, творчески раскрыться в области изобразительного искусства и творческой деятельности; </w:t>
      </w:r>
    </w:p>
    <w:p w:rsidR="00F2437B" w:rsidRPr="00F2437B" w:rsidRDefault="00F2437B" w:rsidP="00F2437B">
      <w:pPr>
        <w:pStyle w:val="ae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37B">
        <w:rPr>
          <w:rFonts w:ascii="Times New Roman" w:hAnsi="Times New Roman" w:cs="Times New Roman"/>
          <w:sz w:val="28"/>
          <w:szCs w:val="28"/>
          <w:lang w:val="ru-RU"/>
        </w:rPr>
        <w:t xml:space="preserve">во всестороннем интеллектуальном и эстетическом развитии младших школьников, </w:t>
      </w:r>
    </w:p>
    <w:p w:rsidR="00F2437B" w:rsidRPr="00F2437B" w:rsidRDefault="00F2437B" w:rsidP="00F2437B">
      <w:pPr>
        <w:pStyle w:val="ae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37B">
        <w:rPr>
          <w:rFonts w:ascii="Times New Roman" w:hAnsi="Times New Roman" w:cs="Times New Roman"/>
          <w:sz w:val="28"/>
          <w:szCs w:val="28"/>
          <w:lang w:val="ru-RU"/>
        </w:rPr>
        <w:t>в развитии логического мышления, художественного вкуса;</w:t>
      </w:r>
    </w:p>
    <w:p w:rsidR="00F2437B" w:rsidRPr="00E57693" w:rsidRDefault="00F2437B" w:rsidP="00F2437B">
      <w:pPr>
        <w:pStyle w:val="ae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769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57693">
        <w:rPr>
          <w:rFonts w:ascii="Times New Roman" w:hAnsi="Times New Roman" w:cs="Times New Roman"/>
          <w:sz w:val="28"/>
          <w:szCs w:val="28"/>
        </w:rPr>
        <w:t>расширение</w:t>
      </w:r>
      <w:proofErr w:type="spellEnd"/>
      <w:r w:rsidRPr="00E57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693">
        <w:rPr>
          <w:rFonts w:ascii="Times New Roman" w:hAnsi="Times New Roman" w:cs="Times New Roman"/>
          <w:sz w:val="28"/>
          <w:szCs w:val="28"/>
        </w:rPr>
        <w:t>кругозора</w:t>
      </w:r>
      <w:proofErr w:type="spellEnd"/>
      <w:r w:rsidRPr="00E57693">
        <w:rPr>
          <w:rFonts w:ascii="Times New Roman" w:hAnsi="Times New Roman" w:cs="Times New Roman"/>
          <w:sz w:val="28"/>
          <w:szCs w:val="28"/>
        </w:rPr>
        <w:t>;</w:t>
      </w:r>
    </w:p>
    <w:p w:rsidR="00F2437B" w:rsidRPr="00F2437B" w:rsidRDefault="00F2437B" w:rsidP="00F2437B">
      <w:pPr>
        <w:pStyle w:val="ae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37B">
        <w:rPr>
          <w:rFonts w:ascii="Times New Roman" w:hAnsi="Times New Roman" w:cs="Times New Roman"/>
          <w:sz w:val="28"/>
          <w:szCs w:val="28"/>
          <w:lang w:val="ru-RU"/>
        </w:rPr>
        <w:t>в формировании у младших школьников устойчивых систематических потребностей к саморазвитию, самосовершенствованию и</w:t>
      </w:r>
      <w:r w:rsidR="00463C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2437B">
        <w:rPr>
          <w:rFonts w:ascii="Times New Roman" w:hAnsi="Times New Roman" w:cs="Times New Roman"/>
          <w:sz w:val="28"/>
          <w:szCs w:val="28"/>
          <w:lang w:val="ru-RU"/>
        </w:rPr>
        <w:lastRenderedPageBreak/>
        <w:t>самоопределению в процессе познания искусства, истории, культуры, традиций.</w:t>
      </w:r>
    </w:p>
    <w:p w:rsidR="00F2437B" w:rsidRPr="00F2437B" w:rsidRDefault="00F2437B" w:rsidP="00F2437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37B">
        <w:rPr>
          <w:rFonts w:ascii="Times New Roman" w:hAnsi="Times New Roman" w:cs="Times New Roman"/>
          <w:sz w:val="28"/>
          <w:szCs w:val="28"/>
          <w:lang w:val="ru-RU"/>
        </w:rPr>
        <w:t xml:space="preserve">Важными </w:t>
      </w:r>
      <w:r w:rsidRPr="00F2437B">
        <w:rPr>
          <w:rFonts w:ascii="Times New Roman" w:hAnsi="Times New Roman" w:cs="Times New Roman"/>
          <w:b/>
          <w:sz w:val="28"/>
          <w:szCs w:val="28"/>
          <w:lang w:val="ru-RU"/>
        </w:rPr>
        <w:t>задачами</w:t>
      </w:r>
      <w:r w:rsidRPr="00F2437B">
        <w:rPr>
          <w:rFonts w:ascii="Times New Roman" w:hAnsi="Times New Roman" w:cs="Times New Roman"/>
          <w:sz w:val="28"/>
          <w:szCs w:val="28"/>
          <w:lang w:val="ru-RU"/>
        </w:rPr>
        <w:t xml:space="preserve"> содержания данной программы внеурочной деятельности являются:</w:t>
      </w:r>
    </w:p>
    <w:p w:rsidR="00F2437B" w:rsidRPr="00F2437B" w:rsidRDefault="00F2437B" w:rsidP="00F2437B">
      <w:pPr>
        <w:pStyle w:val="ae"/>
        <w:widowControl w:val="0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F243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освоение детьми основных правил изображения;</w:t>
      </w:r>
    </w:p>
    <w:p w:rsidR="00F2437B" w:rsidRPr="00F2437B" w:rsidRDefault="00F2437B" w:rsidP="00F2437B">
      <w:pPr>
        <w:pStyle w:val="ae"/>
        <w:widowControl w:val="0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F243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овладение материалами и инструментами изобразительной деятельности; развитие стремления к общению с искусством;</w:t>
      </w:r>
    </w:p>
    <w:p w:rsidR="00F2437B" w:rsidRPr="00F2437B" w:rsidRDefault="00F2437B" w:rsidP="00F2437B">
      <w:pPr>
        <w:pStyle w:val="ae"/>
        <w:widowControl w:val="0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F243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формирование эстетического отношения к красоте окружающего мира;</w:t>
      </w:r>
    </w:p>
    <w:p w:rsidR="00F2437B" w:rsidRPr="00F2437B" w:rsidRDefault="00F2437B" w:rsidP="00F2437B">
      <w:pPr>
        <w:pStyle w:val="ae"/>
        <w:widowControl w:val="0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F243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развитие умения контактировать со сверстниками в творческой деятельности;</w:t>
      </w:r>
    </w:p>
    <w:p w:rsidR="00F2437B" w:rsidRPr="00F2437B" w:rsidRDefault="00F2437B" w:rsidP="00F2437B">
      <w:pPr>
        <w:pStyle w:val="ae"/>
        <w:widowControl w:val="0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F243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формирование чувства радости от результатов индивидуальной и коллектив</w:t>
      </w:r>
      <w:r w:rsidRPr="00F243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softHyphen/>
        <w:t>ной деятельности;</w:t>
      </w:r>
    </w:p>
    <w:p w:rsidR="00F2437B" w:rsidRPr="00F2437B" w:rsidRDefault="00F2437B" w:rsidP="00F2437B">
      <w:pPr>
        <w:pStyle w:val="ae"/>
        <w:widowControl w:val="0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F243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умение осознанно использовать образно-выразительные средства для решения творческой задачи;</w:t>
      </w:r>
    </w:p>
    <w:p w:rsidR="00F2437B" w:rsidRPr="00F2437B" w:rsidRDefault="00F2437B" w:rsidP="00F2437B">
      <w:pPr>
        <w:pStyle w:val="ae"/>
        <w:widowControl w:val="0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F2437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развитие стремления к творческой самореализации средствами художественной деятельности.</w:t>
      </w:r>
    </w:p>
    <w:p w:rsidR="008F5765" w:rsidRPr="008F5765" w:rsidRDefault="00FA710D" w:rsidP="00060C99">
      <w:pPr>
        <w:pStyle w:val="Default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F5765">
        <w:rPr>
          <w:sz w:val="28"/>
          <w:szCs w:val="28"/>
        </w:rPr>
        <w:t>‌</w:t>
      </w:r>
      <w:bookmarkStart w:id="6" w:name="2de083b3-1f31-409f-b177-a515047f5be6"/>
      <w:r w:rsidR="008F5765" w:rsidRPr="008F5765">
        <w:rPr>
          <w:sz w:val="28"/>
          <w:szCs w:val="28"/>
        </w:rPr>
        <w:t xml:space="preserve"> </w:t>
      </w:r>
    </w:p>
    <w:p w:rsidR="00F2437B" w:rsidRPr="00F2437B" w:rsidRDefault="008F5765" w:rsidP="00F243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F576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2437B" w:rsidRPr="00F2437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МЕСТО УЧЕБНОГО ПРЕДМЕТА В УЧЕБНОМ ПЛАНЕ</w:t>
      </w:r>
    </w:p>
    <w:bookmarkEnd w:id="6"/>
    <w:p w:rsidR="00F2437B" w:rsidRPr="00F2437B" w:rsidRDefault="00F2437B" w:rsidP="00F243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37B">
        <w:rPr>
          <w:rFonts w:ascii="Times New Roman" w:hAnsi="Times New Roman" w:cs="Times New Roman"/>
          <w:sz w:val="28"/>
          <w:szCs w:val="28"/>
          <w:lang w:val="ru-RU"/>
        </w:rPr>
        <w:t xml:space="preserve">Курс изучения программы рассчитан на учащихся 1–4-х классов. Учебный план школы отводит на проведение занятий программы «Смотрю на мир глазами художника» 1 час в неделю. </w:t>
      </w:r>
    </w:p>
    <w:p w:rsidR="00F2437B" w:rsidRPr="00F2437B" w:rsidRDefault="00F2437B" w:rsidP="00F243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437B">
        <w:rPr>
          <w:rFonts w:ascii="Times New Roman" w:hAnsi="Times New Roman" w:cs="Times New Roman"/>
          <w:sz w:val="28"/>
          <w:szCs w:val="28"/>
          <w:lang w:val="ru-RU"/>
        </w:rPr>
        <w:t>Из расчёта 34 учебных недель количество часов за учебный год составляет 33 часа в 1 классе и 34 часа во 2-4 классах.</w:t>
      </w:r>
    </w:p>
    <w:p w:rsidR="000745AD" w:rsidRPr="00294CB4" w:rsidRDefault="000745AD">
      <w:pPr>
        <w:spacing w:after="0" w:line="264" w:lineRule="auto"/>
        <w:ind w:left="120"/>
        <w:jc w:val="both"/>
        <w:rPr>
          <w:lang w:val="ru-RU"/>
        </w:rPr>
      </w:pPr>
    </w:p>
    <w:p w:rsidR="000745AD" w:rsidRPr="00AD6180" w:rsidRDefault="00AD6180" w:rsidP="00AD618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СОДЕРЖАНИЕ УЧЕБНОГО ПРЕДМЕТА</w:t>
      </w:r>
    </w:p>
    <w:p w:rsidR="00AD6180" w:rsidRPr="00AD6180" w:rsidRDefault="00AD6180" w:rsidP="00AD6180">
      <w:pPr>
        <w:keepNext/>
        <w:keepLines/>
        <w:widowControl w:val="0"/>
        <w:numPr>
          <w:ilvl w:val="0"/>
          <w:numId w:val="40"/>
        </w:numPr>
        <w:tabs>
          <w:tab w:val="left" w:pos="748"/>
        </w:tabs>
        <w:spacing w:before="165" w:after="0"/>
        <w:ind w:firstLine="440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" w:name="bookmark60"/>
      <w:bookmarkStart w:id="8" w:name="block-3621165"/>
      <w:bookmarkEnd w:id="5"/>
      <w:proofErr w:type="spellStart"/>
      <w:r w:rsidRPr="00F15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Живопись</w:t>
      </w:r>
      <w:bookmarkEnd w:id="7"/>
      <w:proofErr w:type="spellEnd"/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Первый год обучения</w:t>
      </w:r>
      <w:r w:rsidRPr="00AD61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 w:bidi="ru-RU"/>
        </w:rPr>
        <w:t>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Начальные представления об основах живописи, развитие умения получать цветовое пятно, изучение основных, тёплых и холодных цветов. Контраст тёплых и холодных цветов, эмоциональное изменение цвета в зависимости от характера его насыщения белой или чёрной крас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softHyphen/>
        <w:t>кой.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освоение приёмов получения живописного пятна. Работа идёт «от пятна», без использования палитры. Изображение пейзажей, сказочных животных и птиц, растений, трав.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Второй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Углубление знаний об основных и о составных цветах, о тёплых и холодных, о контрасте тёплых и холодных цветов. Расширение опыта получения эмоционального изменения цвета путём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насыщения его ахроматической шкалой (насыщение цвета белой и чёрной краской). Осваивается способ насыщения цвета серой краской, и дети знакомятся с эмоциональной выразительностью глухих цветов.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 w:bidi="ru-RU"/>
        </w:rPr>
        <w:t xml:space="preserve">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изображение пейзажей, выразительных объектов природы, цветов, камней, сказочных пер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softHyphen/>
        <w:t>сонажей.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Третий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Знания учащихся расширяются получением информации о существовании дополнительных цветов. Зелёный, фиолетовый и оранжевые цвета, до этого времени известные детям как составные, теперь раскрываются и как дополнительные, поскольку дополняют, усиливают зву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softHyphen/>
        <w:t>чание своих пар. Знакомство с живописным приёмом подмалёвок, накопление навыков насыщения цвета тёплыми и холодными цветами, а также ахроматическим рядом.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с натуры объектов природы </w:t>
      </w:r>
      <w:r w:rsidRPr="00AD61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цветов, веток, фантастических фигурок.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Четвёртый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Развитие у детей </w:t>
      </w:r>
      <w:proofErr w:type="spellStart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цветовосприятия</w:t>
      </w:r>
      <w:proofErr w:type="spellEnd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через выполнение ряда заданий на уже знакомые приёмы работы с цветовым пятном. Закрепление навыков получения цветового пятна разной степени эмоциональной выразительности, освоение цветовых контрастов. Один из основных моментов </w:t>
      </w:r>
      <w:r w:rsidRPr="00AD61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освоение детьми знаний о тёмном пятне как пятне цветном. В связи с этим выполнение задания на изображение цветных теней.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сюжетных композиций, пейзажей, натюрмортов, природных объектов, сказочных персонажей.</w:t>
      </w:r>
    </w:p>
    <w:p w:rsidR="00AD6180" w:rsidRPr="00AD6180" w:rsidRDefault="00AD6180" w:rsidP="00AD6180">
      <w:pPr>
        <w:keepNext/>
        <w:keepLines/>
        <w:widowControl w:val="0"/>
        <w:numPr>
          <w:ilvl w:val="0"/>
          <w:numId w:val="40"/>
        </w:numPr>
        <w:tabs>
          <w:tab w:val="left" w:pos="758"/>
        </w:tabs>
        <w:spacing w:after="0"/>
        <w:ind w:firstLine="440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61"/>
      <w:proofErr w:type="spellStart"/>
      <w:r w:rsidRPr="00F15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Графика</w:t>
      </w:r>
      <w:bookmarkEnd w:id="9"/>
      <w:proofErr w:type="spellEnd"/>
      <w:r w:rsidR="00463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 xml:space="preserve"> 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Первый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Знакомство с выразительными средствами этого вида станкового искусства. Выразительность линии, которую можно получить путём разного нажима на графический материал. Первичные представления о контрасте тёмного и светлого пятен, о вариантах создания тонового пят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softHyphen/>
        <w:t>на в графике; ознакомление с вариантами работы цветными карандашами и фломастерами.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трав, деревьев, веток, объектов природы и быта, насекомых, тканей.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Второй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Продолжение освоения выразительности графической неразомкнутой линии, развитие динамики руки (проведение пластичных, свободных линий). Расширение представлений о контрасте толстой и тонкой линий. Продолжение освоения разного нажима на мягкий графичес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кий материал (карандаш) с целью получения тонового пятна. Кроме этого, знакомство с другими графическими материалами </w:t>
      </w:r>
      <w:r w:rsidRPr="00AD61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углём, сангиной, мелом и со спецификой работы с ними в различных сочетаниях. Знакомство с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lastRenderedPageBreak/>
        <w:t>техникой рисования цветными карандашами. Закрепление представлений о значении ритма, контраста тёмного и светлого пятен в создании графического образа.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животных и птиц, портрета человека, предметов быта.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Третий год обучения.</w:t>
      </w:r>
      <w:r w:rsidRPr="00AD61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 xml:space="preserve">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Расширение знаний о выразительности языка графики и об использовании графических техник. Знакомство с техниками печати на картоне и печати «сухой кистью». Получение графических структур, работа штрихом, создание образов при одновременном использовании двух и более выразительных средств (например, толстой и тонкой линий, ритма пятна; ритма элемента и контраста тёмного и светлого пятен и т.д.). Знакомство с воздушной перспективой при изображении пейзажей с двумя-тремя планами.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рыб, насекомых, животных, обуви, сказочных персонажей, фактуры тканей.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Четвёртый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Закрепление знаний о языке выразительности графики, использование знакомых приёмов работы, выполнение творческих заданий на передачу перспективы, выразительности тоновых пятен, их контраста. Освоение новых графических материалов (уголь, сангина, мел в различ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softHyphen/>
        <w:t xml:space="preserve">ных их сочетаниях). Работа с цветными карандашами, решение образных задач на передачу игры света. Закрепление способов работы в печатных техниках. Новая учебная задача </w:t>
      </w:r>
      <w:r w:rsidRPr="00AD61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рисование без отрыва от плоскости листа </w:t>
      </w:r>
      <w:proofErr w:type="spellStart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гелевой</w:t>
      </w:r>
      <w:proofErr w:type="spellEnd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ручкой: от начала и до конца изображения (цветов, пейзажей, деревьев, веток и т.д.) рука не отрывается от поверхности листа.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цветов, растений, деревьев, пейзажей, натюрмортов, портретов.</w:t>
      </w:r>
    </w:p>
    <w:p w:rsidR="00AD6180" w:rsidRPr="00AD6180" w:rsidRDefault="00AD6180" w:rsidP="00AD6180">
      <w:pPr>
        <w:keepNext/>
        <w:keepLines/>
        <w:widowControl w:val="0"/>
        <w:numPr>
          <w:ilvl w:val="0"/>
          <w:numId w:val="40"/>
        </w:numPr>
        <w:tabs>
          <w:tab w:val="left" w:pos="758"/>
        </w:tabs>
        <w:spacing w:after="0"/>
        <w:ind w:firstLine="442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62"/>
      <w:proofErr w:type="spellStart"/>
      <w:r w:rsidRPr="00F15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Скульптура</w:t>
      </w:r>
      <w:bookmarkEnd w:id="10"/>
      <w:proofErr w:type="spellEnd"/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Первый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Знакомство с выразительными возможностями мягкого материала для лепки </w:t>
      </w:r>
      <w:r w:rsidRPr="00AD61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глиной и пластилином. Получение сведений о скульптуре как трёхмерном изображении, которое располагается в пространстве и которое можно обойти со всех сторон.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лепка отдельных фруктов, овощей, птиц, сладостей</w:t>
      </w:r>
      <w:r w:rsidRPr="00AD61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>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Второй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Развитие навыка использования основных приёмов работы (</w:t>
      </w:r>
      <w:proofErr w:type="spellStart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защипление</w:t>
      </w:r>
      <w:proofErr w:type="spellEnd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, </w:t>
      </w:r>
      <w:proofErr w:type="spellStart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заминание</w:t>
      </w:r>
      <w:proofErr w:type="spellEnd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, вдавливание и т.д.) со скульптурными материалами </w:t>
      </w:r>
      <w:r w:rsidRPr="00AD61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глиной и пластилином. Работа с пластикой плоской формы (изображение листьев), изучение приёмов передачи в объёмной форме фактуры.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lastRenderedPageBreak/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лепка листьев, объёмных форм (ваз), сказочных персонажей.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Третий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Активное закрепление навыков работы с мягкими скульптурными материалами. Ведение работы от общей большой массы без </w:t>
      </w:r>
      <w:proofErr w:type="spellStart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долепливания</w:t>
      </w:r>
      <w:proofErr w:type="spellEnd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отдельных частей. Изображение лежащих фигурок животных, сидящей фигуры человека. Освоение приёмов декоративного украшения плоской формы элементами объёмных масс, приёмов продавливания карандашом, передачи фактуры (создание следов с помощью инструментов).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лепка лежащих животных, сидящей фигуры человека, декоративных украшений.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Четвёртый год обучения.</w:t>
      </w:r>
      <w:r w:rsidRPr="00AD61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 xml:space="preserve">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Новые знания и навыки </w:t>
      </w:r>
      <w:r w:rsidRPr="00AD61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работа над рельефом. Подготовительный этап по освоению рельефа: продавливание карандашом пространства пластилиновой плиты около изображения, т. е. получение двух уровней в изображении. Выполнение творческого задания на поиск образа в мятом куске мягкого материала (пластилина, глины) с последующей доработкой образа.</w:t>
      </w:r>
    </w:p>
    <w:p w:rsidR="00AD6180" w:rsidRPr="00027660" w:rsidRDefault="00AD6180" w:rsidP="00AD61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 w:rsidRPr="00027660"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ru-RU" w:eastAsia="ru-RU" w:bidi="ru-RU"/>
        </w:rPr>
        <w:t>Практическая работа</w:t>
      </w:r>
      <w:r w:rsidRPr="00027660">
        <w:rPr>
          <w:rFonts w:ascii="Times New Roman" w:hAnsi="Times New Roman" w:cs="Times New Roman"/>
          <w:bCs/>
          <w:i/>
          <w:iCs/>
          <w:sz w:val="28"/>
          <w:szCs w:val="28"/>
          <w:lang w:val="ru-RU" w:eastAsia="ru-RU" w:bidi="ru-RU"/>
        </w:rPr>
        <w:t>:</w:t>
      </w:r>
      <w:r w:rsidRPr="00027660"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 нахождение образа в общей пластической массе. </w:t>
      </w:r>
      <w:proofErr w:type="spellStart"/>
      <w:r w:rsidRPr="00027660">
        <w:rPr>
          <w:rFonts w:ascii="Times New Roman" w:hAnsi="Times New Roman" w:cs="Times New Roman"/>
          <w:sz w:val="28"/>
          <w:szCs w:val="28"/>
          <w:lang w:eastAsia="ru-RU" w:bidi="ru-RU"/>
        </w:rPr>
        <w:t>Работа</w:t>
      </w:r>
      <w:proofErr w:type="spellEnd"/>
      <w:r w:rsidRPr="00027660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027660">
        <w:rPr>
          <w:rFonts w:ascii="Times New Roman" w:hAnsi="Times New Roman" w:cs="Times New Roman"/>
          <w:sz w:val="28"/>
          <w:szCs w:val="28"/>
          <w:lang w:eastAsia="ru-RU" w:bidi="ru-RU"/>
        </w:rPr>
        <w:t>над</w:t>
      </w:r>
      <w:proofErr w:type="spellEnd"/>
      <w:r w:rsidRPr="00027660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027660">
        <w:rPr>
          <w:rFonts w:ascii="Times New Roman" w:hAnsi="Times New Roman" w:cs="Times New Roman"/>
          <w:sz w:val="28"/>
          <w:szCs w:val="28"/>
          <w:lang w:eastAsia="ru-RU" w:bidi="ru-RU"/>
        </w:rPr>
        <w:t>рельефом</w:t>
      </w:r>
      <w:proofErr w:type="spellEnd"/>
      <w:r w:rsidRPr="00027660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AD6180" w:rsidRPr="00027660" w:rsidRDefault="00AD6180" w:rsidP="00027660">
      <w:pPr>
        <w:pStyle w:val="ae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11" w:name="bookmark63"/>
      <w:proofErr w:type="spellStart"/>
      <w:r w:rsidRPr="00027660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>Аппликация</w:t>
      </w:r>
      <w:proofErr w:type="spellEnd"/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Первый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Знакомство с разными техниками аппликации, а также с различными материалами, используемыми в данном виде прикладного искусства. Знакомство с техникой обрывной аппликации, в работе над которой большое значение имеет сторона, по которой обрывается бумага. В технике «вырезанная аппликация» дети осваивают приём работы с ножницами разной величины, учатся получать плавную линию. Знакомство с другими материалами, например с засушенными цветами и травами, что будет способствовать развитию художественного вкуса, умения видеть различные оттенки цвета и особенности фактуры. Работа с необычными материалами, например с фантиками, из которых составляются сначала простые композиции типа орнаментов и узоров, а затем более сложные тематические композиции.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изучение выразительности готовых цветовых эталонов; работа с засушенными цветами, листьями, травами (создание простых композиций).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Второй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Развитие навыка использования техники обрывной аппликации, навыка работы с ножницами и получения симметричных форм. Особое внимание уделяется работе с готовыми цветовыми эталонами двух или трёх цветовых гамм.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lastRenderedPageBreak/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пейзажей, архитектурных сооружений, овощей, фруктов.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Третий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Продолжение освоения обрывной и вырезанной аппликаций. Выполнение работ на создание образа с помощью ритма, на передачу воздушной перспективы. Дополнительным приёмом является использование в аппликации фломастеров.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натюрмортов, коллажей, пейзажей.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Четвёртый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Знакомство школьников с новыми материалами, используемыми в аппликации, например с шерстяными нитками, которыми создаётся не только контур будущего изображения, но и само цветовое пятно. Знакомство с новым приёмом использования не только самой вырезанной формы, но и дырки, полученной от вырезания основной фигуры. Соединение на плоскости цветового пятна и его дырки позволит получить новые художественные образы. Новым материалом аппликации могут стать засушенные листья, из которых можно создать осенний пейзаж.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пейзажей, предметов быта, фантастических животных и растений из засушенных листьев.</w:t>
      </w:r>
    </w:p>
    <w:p w:rsidR="00AD6180" w:rsidRPr="00AD6180" w:rsidRDefault="00AD6180" w:rsidP="00AD6180">
      <w:pPr>
        <w:keepNext/>
        <w:keepLines/>
        <w:widowControl w:val="0"/>
        <w:numPr>
          <w:ilvl w:val="0"/>
          <w:numId w:val="40"/>
        </w:numPr>
        <w:tabs>
          <w:tab w:val="left" w:pos="758"/>
        </w:tabs>
        <w:spacing w:after="0"/>
        <w:ind w:firstLine="442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64"/>
      <w:proofErr w:type="spellStart"/>
      <w:r w:rsidRPr="00F15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Бумажная</w:t>
      </w:r>
      <w:proofErr w:type="spellEnd"/>
      <w:r w:rsidRPr="00F15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5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пластика</w:t>
      </w:r>
      <w:bookmarkEnd w:id="12"/>
      <w:proofErr w:type="spellEnd"/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Первый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Трансформация плоского листа бумаги, освоение его возможностей: скручивание, сгибание, складывание гармошкой, надрезание, склеивание частей, а также </w:t>
      </w:r>
      <w:proofErr w:type="spellStart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сминание</w:t>
      </w:r>
      <w:proofErr w:type="spellEnd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бумаги с последующим нахождением в ней нового художественного образа и целенаправленного </w:t>
      </w:r>
      <w:proofErr w:type="spellStart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сминания</w:t>
      </w:r>
      <w:proofErr w:type="spellEnd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бумаги с целью получения заданного образа.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уголка парка, отдельных предметов пышных форм, детских горок, качелей, фонариков и т.д.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Второй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Знакомство с выразительностью силуэтного вырезания формы, при котором в создании художественного образа участвует как вырезанный белый силуэт, так и образовавшаяся после вырезания дырка. Углубление представлений о получении объёма с помощью мятой бумаги.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природных объектов (деревьев, кустов), отдельных фигурок.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Третий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Закрепление навыков работы с белой бумагой, совершенствование приёмов </w:t>
      </w:r>
      <w:proofErr w:type="spellStart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сминания</w:t>
      </w:r>
      <w:proofErr w:type="spellEnd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, закручивания, надрезания. Работа над объёмной, но выполненной на плоскости из белой бумаги пластической композицией, в которой используются различные приёмы </w:t>
      </w:r>
      <w:proofErr w:type="spellStart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сминания</w:t>
      </w:r>
      <w:proofErr w:type="spellEnd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бумаги.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создание пейзажей, парков, скверов, игровых площадок (коллективные работы).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lastRenderedPageBreak/>
        <w:t>Четвёртый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Закрепление навыков работы с белой бумагой, совершенствование приёмов </w:t>
      </w:r>
      <w:proofErr w:type="spellStart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сминания</w:t>
      </w:r>
      <w:proofErr w:type="spellEnd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, закручивания, надрезания бумаги. Работа над объёмной, но выполненной на плоскости из белой бумаги пластической композицией, в которой используются различные приёмы </w:t>
      </w:r>
      <w:proofErr w:type="spellStart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сминания</w:t>
      </w:r>
      <w:proofErr w:type="spellEnd"/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бумаги.</w:t>
      </w:r>
    </w:p>
    <w:p w:rsidR="00AD6180" w:rsidRPr="00027660" w:rsidRDefault="00AD6180" w:rsidP="000276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ru-RU" w:bidi="ru-RU"/>
        </w:rPr>
      </w:pPr>
      <w:r w:rsidRPr="00027660">
        <w:rPr>
          <w:rFonts w:ascii="Times New Roman" w:hAnsi="Times New Roman" w:cs="Times New Roman"/>
          <w:bCs/>
          <w:i/>
          <w:iCs/>
          <w:sz w:val="28"/>
          <w:szCs w:val="28"/>
          <w:u w:val="single"/>
          <w:lang w:val="ru-RU" w:eastAsia="ru-RU" w:bidi="ru-RU"/>
        </w:rPr>
        <w:t>Практическая работа</w:t>
      </w:r>
      <w:r w:rsidRPr="00027660">
        <w:rPr>
          <w:rFonts w:ascii="Times New Roman" w:hAnsi="Times New Roman" w:cs="Times New Roman"/>
          <w:bCs/>
          <w:i/>
          <w:iCs/>
          <w:sz w:val="28"/>
          <w:szCs w:val="28"/>
          <w:lang w:val="ru-RU" w:eastAsia="ru-RU" w:bidi="ru-RU"/>
        </w:rPr>
        <w:t>:</w:t>
      </w:r>
      <w:r w:rsidRPr="00027660"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 создание образов танцующих фигур, фигур в движении.</w:t>
      </w:r>
      <w:bookmarkEnd w:id="11"/>
    </w:p>
    <w:p w:rsidR="00AD6180" w:rsidRPr="00027660" w:rsidRDefault="00AD6180" w:rsidP="00027660">
      <w:pPr>
        <w:pStyle w:val="ae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13" w:name="bookmark65"/>
      <w:proofErr w:type="spellStart"/>
      <w:r w:rsidRPr="00027660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>Работа</w:t>
      </w:r>
      <w:proofErr w:type="spellEnd"/>
      <w:r w:rsidRPr="00027660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 xml:space="preserve"> с </w:t>
      </w:r>
      <w:proofErr w:type="spellStart"/>
      <w:r w:rsidRPr="00027660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>природными</w:t>
      </w:r>
      <w:proofErr w:type="spellEnd"/>
      <w:r w:rsidRPr="00027660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proofErr w:type="spellStart"/>
      <w:r w:rsidRPr="00027660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>материалами</w:t>
      </w:r>
      <w:bookmarkEnd w:id="13"/>
      <w:proofErr w:type="spellEnd"/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Первый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В качестве природных материалов используются выразительные корни, шишки, семена, камни, мох, кусочки дёрна, обработанное водой дерево и т.д. Работа заключается в создании небольших объёмных пейзажей, в которых природные материалы выполняют функции реальных природных объектов. В композиции в качестве дополнительных объектов включаются пластилиновые формы и формы, полученные из бумаги.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уголков природы.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Второй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Разнообразие природных материалов расширяется введением в работу скорлупок грецких орехов, молодых побегов, шишек, косточек, семян и т.д.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изображение домиков в лесу, флота с парусами, уголков природы и других сюжетов (по выбору детей).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Третий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Особенностью работы с природными материалами является использование более крупных природных форм. Например, при выборе камней отдаётся предпочтение большему их размеру, а также попытке найти в их форме образ животного или человека с дальнейшей дорисовкой найденного образа гуашью. Кроме этого, учащимся предлагается разрисовка камней как в живописной манере, так и в декоративной.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декоративная роспись камней; нахождение в камнях образа с последующей дорисовкой.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Четвёртый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Новые творческие задачи в работе с природным материалом — выполнение тематических заданий. Известными материалами учащиеся выполнят композиции на заданные темы на привычном куске картона или в картонной крышке, а также в маленькой металлической (пластмассовой) крышке от конфет или кофе. Значительное ограничение пространства обусловит более мелкую работу, способствующую развитию более сложной моторики пальцев.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u w:val="single"/>
          <w:lang w:val="ru-RU" w:eastAsia="ru-RU" w:bidi="ru-RU"/>
        </w:rPr>
        <w:t>Практическая работа</w:t>
      </w:r>
      <w:r w:rsidRPr="00AD61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val="ru-RU" w:eastAsia="ru-RU" w:bidi="ru-RU"/>
        </w:rPr>
        <w:t>: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оформление уголков природы с включением небольшого пространства воды, различных построек.</w:t>
      </w:r>
    </w:p>
    <w:p w:rsidR="00AD6180" w:rsidRPr="00AD6180" w:rsidRDefault="00AD6180" w:rsidP="00AD6180">
      <w:pPr>
        <w:keepNext/>
        <w:keepLines/>
        <w:widowControl w:val="0"/>
        <w:numPr>
          <w:ilvl w:val="0"/>
          <w:numId w:val="40"/>
        </w:numPr>
        <w:tabs>
          <w:tab w:val="left" w:pos="758"/>
        </w:tabs>
        <w:spacing w:after="0"/>
        <w:ind w:firstLine="440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4" w:name="bookmark66"/>
      <w:proofErr w:type="spellStart"/>
      <w:r w:rsidRPr="00C515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В</w:t>
      </w:r>
      <w:r w:rsidRPr="00F15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ыставки</w:t>
      </w:r>
      <w:proofErr w:type="spellEnd"/>
      <w:r w:rsidRPr="00F15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5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детских</w:t>
      </w:r>
      <w:proofErr w:type="spellEnd"/>
      <w:r w:rsidRPr="00F15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5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работ</w:t>
      </w:r>
      <w:bookmarkEnd w:id="14"/>
      <w:proofErr w:type="spellEnd"/>
    </w:p>
    <w:p w:rsidR="00AD6180" w:rsidRPr="00AD6180" w:rsidRDefault="00AD6180" w:rsidP="00AD618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 w:bidi="ru-RU"/>
        </w:rPr>
        <w:t>Первый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Школьники вспоминают темы, изученные в течение года, находят свои работы. При обсуждении творческих результатов первого года обучения учащиеся определяют наиболее удачные произведения и пытаются объяснить, чем они им нравятся. При умелом руководстве процессом обсуждения дети вспоминают основные темы и содержание учебных задач.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Второй год обучения.</w:t>
      </w:r>
      <w:r w:rsidRPr="00AD61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 w:bidi="ru-RU"/>
        </w:rPr>
        <w:t xml:space="preserve"> 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При организации выставки педагог активизирует общение детей, чтобы они могли воспроизвести темы заданий и вспомнили то новое, что они узнали на занятиях.</w:t>
      </w:r>
    </w:p>
    <w:p w:rsidR="00AD6180" w:rsidRPr="00AD6180" w:rsidRDefault="00AD6180" w:rsidP="00AD6180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Третий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Третий год творческого развития детей позволяет им в процессе обсуждения достигнутых результатов высказывать свою точку зрения о положительных качествах работ сверстников. Кроме этого, школьники могут высказать и критические замечания о работах, связывая их с реализацией творческой задачи, поставленной на занятии. Таким образом, происходит закрепление новых знаний, полученных за год.</w:t>
      </w:r>
    </w:p>
    <w:p w:rsidR="00850B70" w:rsidRPr="002D5B63" w:rsidRDefault="00AD6180" w:rsidP="002D5B63">
      <w:pPr>
        <w:widowControl w:val="0"/>
        <w:spacing w:after="121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AD6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 w:bidi="ru-RU"/>
        </w:rPr>
        <w:t>Четвёртый год обучения.</w:t>
      </w:r>
      <w:r w:rsidRPr="00AD61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Обсуждение достигнутых результатов позволяет подвести итог художественного развития, как всего коллектива, так и отдельных его членов. В результате восприятия продуктов творческой деятельности школьники с помощью педагога могут определить, кто из сверстников достиг наилучших результатов в отдельных видах станкового искусства. Кроме того, в процессе обсуждения дети могут высказывать свои суждения, как по поводу отдельных тем занятий, так и по вопросам языка художественной выразительности изобразительного искусства.</w:t>
      </w:r>
      <w:bookmarkStart w:id="15" w:name="_GoBack"/>
      <w:bookmarkEnd w:id="15"/>
    </w:p>
    <w:p w:rsidR="00850B70" w:rsidRDefault="00850B70" w:rsidP="00850B7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50B70">
        <w:rPr>
          <w:rFonts w:ascii="Times New Roman" w:hAnsi="Times New Roman"/>
          <w:b/>
          <w:sz w:val="28"/>
          <w:szCs w:val="28"/>
          <w:lang w:val="ru-RU"/>
        </w:rPr>
        <w:t>ПЛАНИРУЕМЫЕ ОБРАЗОВАТЕЛЬНЫЕ РЕЗУЛЬТАТЫ</w:t>
      </w:r>
      <w:r w:rsidRPr="00850B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850B70" w:rsidRDefault="00850B70" w:rsidP="00850B7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50B70" w:rsidRPr="00850B70" w:rsidRDefault="00850B70" w:rsidP="00850B7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60C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Освоение детьми программы  внеурочной деятельности по художественно-эстетическому  направлению «Смотрю на мир глазами художника»  рассчитано на достижение комплекс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  результатов в соответствии с </w:t>
      </w:r>
      <w:r w:rsidRPr="00060C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требованиями федерального государственного образовательного стандарта. Программа обеспечивает достижение выпускниками начальной школы следующих личностных, </w:t>
      </w:r>
      <w:proofErr w:type="spellStart"/>
      <w:r w:rsidRPr="00060C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метапредметных</w:t>
      </w:r>
      <w:proofErr w:type="spellEnd"/>
      <w:r w:rsidRPr="00060C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предметных результатов.</w:t>
      </w:r>
    </w:p>
    <w:p w:rsidR="00850B70" w:rsidRPr="00850B70" w:rsidRDefault="00850B70" w:rsidP="00850B70">
      <w:pPr>
        <w:numPr>
          <w:ilvl w:val="0"/>
          <w:numId w:val="31"/>
        </w:numPr>
        <w:suppressAutoHyphens/>
        <w:autoSpaceDE w:val="0"/>
        <w:spacing w:after="0" w:line="360" w:lineRule="auto"/>
        <w:ind w:firstLine="14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/>
        </w:rPr>
      </w:pPr>
      <w:r w:rsidRPr="00850B7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/>
        </w:rPr>
        <w:t>Личностные результаты</w:t>
      </w:r>
    </w:p>
    <w:p w:rsidR="00850B70" w:rsidRPr="00850B70" w:rsidRDefault="00850B70" w:rsidP="00850B70">
      <w:pPr>
        <w:pStyle w:val="ae"/>
        <w:spacing w:after="0"/>
        <w:ind w:left="982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У младших школьников будут сформированы:</w:t>
      </w:r>
    </w:p>
    <w:p w:rsidR="00850B70" w:rsidRPr="00850B70" w:rsidRDefault="00850B70" w:rsidP="00850B70">
      <w:pPr>
        <w:pStyle w:val="ae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учебно-познавательный интерес к изобразительному искусству;</w:t>
      </w:r>
    </w:p>
    <w:p w:rsidR="00850B70" w:rsidRPr="00850B70" w:rsidRDefault="00850B70" w:rsidP="00850B70">
      <w:pPr>
        <w:pStyle w:val="ae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толерантное принятие разнообразия культурных явлений, национальных ценностей и духовных традиций;</w:t>
      </w:r>
    </w:p>
    <w:p w:rsidR="00850B70" w:rsidRPr="00850B70" w:rsidRDefault="00850B70" w:rsidP="00850B70">
      <w:pPr>
        <w:pStyle w:val="ae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навык самостоятельной работы </w:t>
      </w:r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работы в группе при выполнении практических творческих работ;</w:t>
      </w:r>
    </w:p>
    <w:p w:rsidR="00850B70" w:rsidRPr="00850B70" w:rsidRDefault="00850B70" w:rsidP="00850B70">
      <w:pPr>
        <w:pStyle w:val="ae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ориентации на понимание причин успеха в творческой деятельности;</w:t>
      </w:r>
    </w:p>
    <w:p w:rsidR="00850B70" w:rsidRPr="00850B70" w:rsidRDefault="00850B70" w:rsidP="00850B70">
      <w:pPr>
        <w:pStyle w:val="ae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способность к самооценке на основе критерия успешности деятельности;</w:t>
      </w:r>
    </w:p>
    <w:p w:rsidR="00850B70" w:rsidRPr="00850B70" w:rsidRDefault="00850B70" w:rsidP="00850B70">
      <w:pPr>
        <w:pStyle w:val="ae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850B70" w:rsidRPr="00850B70" w:rsidRDefault="00850B70" w:rsidP="00850B70">
      <w:pPr>
        <w:pStyle w:val="ae"/>
        <w:spacing w:after="0"/>
        <w:ind w:left="982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Младшие школьники получат возможность для формирования:</w:t>
      </w:r>
    </w:p>
    <w:p w:rsidR="00850B70" w:rsidRPr="00850B70" w:rsidRDefault="00850B70" w:rsidP="00850B70">
      <w:pPr>
        <w:pStyle w:val="ae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устойчивого познавательного интереса к творческой деятельности;</w:t>
      </w:r>
    </w:p>
    <w:p w:rsidR="00850B70" w:rsidRPr="00850B70" w:rsidRDefault="00850B70" w:rsidP="00850B70">
      <w:pPr>
        <w:pStyle w:val="ae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осознанных устойчивых эстетических предпочтений ориентаций на искусство как значимую сферу человеческой жизни;</w:t>
      </w:r>
    </w:p>
    <w:p w:rsidR="00850B70" w:rsidRPr="00850B70" w:rsidRDefault="00850B70" w:rsidP="00850B70">
      <w:pPr>
        <w:pStyle w:val="ae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850B70" w:rsidRPr="00850B70" w:rsidRDefault="00850B70" w:rsidP="00850B70">
      <w:pPr>
        <w:pStyle w:val="ae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эмоционально-ценностного отношения к искусству и к жизни, осознавать систему общечеловеческих ценностей.</w:t>
      </w:r>
    </w:p>
    <w:p w:rsidR="00850B70" w:rsidRPr="00850B70" w:rsidRDefault="00850B70" w:rsidP="00850B70">
      <w:pPr>
        <w:numPr>
          <w:ilvl w:val="0"/>
          <w:numId w:val="31"/>
        </w:numPr>
        <w:shd w:val="clear" w:color="auto" w:fill="FFFFFF"/>
        <w:tabs>
          <w:tab w:val="left" w:pos="638"/>
          <w:tab w:val="left" w:pos="108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A7195E"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 w:rsidRPr="00A7195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7195E">
        <w:rPr>
          <w:rFonts w:ascii="Times New Roman" w:hAnsi="Times New Roman"/>
          <w:b/>
          <w:bCs/>
          <w:sz w:val="28"/>
          <w:szCs w:val="28"/>
        </w:rPr>
        <w:t>результаты</w:t>
      </w:r>
      <w:proofErr w:type="spellEnd"/>
    </w:p>
    <w:p w:rsidR="00850B70" w:rsidRPr="002D4B71" w:rsidRDefault="00850B70" w:rsidP="00850B70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16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</w:t>
      </w:r>
      <w:proofErr w:type="spellEnd"/>
    </w:p>
    <w:p w:rsidR="00850B70" w:rsidRPr="00A16AF7" w:rsidRDefault="00850B70" w:rsidP="00850B70">
      <w:pPr>
        <w:spacing w:after="0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Младшие</w:t>
      </w:r>
      <w:proofErr w:type="spellEnd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школьники</w:t>
      </w:r>
      <w:proofErr w:type="spellEnd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научат</w:t>
      </w:r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ся</w:t>
      </w:r>
      <w:proofErr w:type="spellEnd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выбирать художественные материалы, средства художественной выразительности для создания творческих работ. 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решать художественные задачи с опорой на знания о цвете, правил композиций, усвоенных способах действий;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учитывать выделенные ориентиры действий в новых техниках, планировать свои действия;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осуществлять итоговый и пошаговый контроль в своей творческой деятельности;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адекватно воспринимать оценку своих работ окружающих;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навыкам работы с разнообразными материалами и навыкам создания образов посредством различных технологий;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вносить необходимые коррективы в действие после его завершения на основе оценки и характере сделанных ошибок.</w:t>
      </w:r>
    </w:p>
    <w:p w:rsidR="00850B70" w:rsidRPr="00850B70" w:rsidRDefault="00850B70" w:rsidP="00850B7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Младшие школьники получат возможность научиться: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осуществлять констатирующий и предвосхищающий контроль по результату и способу действия, актуальный контроль на уровне произвольного внимания;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самостоятельно адекватно оценивать правильность выполнения действия и вносить коррективы в исполнение действия, как по ходу его реализации, так и в конце действия.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пользоваться средствами выразительности языка изобразительного искусства, декоративно-прикладного искусства, художественного конструирования;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моделировать новые формы, различные ситуации, путем трансформации известного создавать новые образы средствами изобразительного творчества;</w:t>
      </w:r>
    </w:p>
    <w:p w:rsidR="00850B70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осуществлять поиск информации с использованием литературы и средств массовой информации;</w:t>
      </w:r>
    </w:p>
    <w:p w:rsidR="000745AD" w:rsidRPr="00850B70" w:rsidRDefault="00850B70" w:rsidP="00850B70">
      <w:pPr>
        <w:pStyle w:val="ae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отбирать и выстраивать оптимальную технологическую последовательность реализации собственного или предложенного замысла.</w:t>
      </w:r>
    </w:p>
    <w:p w:rsidR="00850B70" w:rsidRDefault="00850B70" w:rsidP="00850B70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16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</w:t>
      </w:r>
      <w:proofErr w:type="spellEnd"/>
    </w:p>
    <w:p w:rsidR="00850B70" w:rsidRPr="00A16AF7" w:rsidRDefault="00850B70" w:rsidP="00850B70">
      <w:pPr>
        <w:spacing w:after="0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Младшие</w:t>
      </w:r>
      <w:proofErr w:type="spellEnd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школьники</w:t>
      </w:r>
      <w:proofErr w:type="spellEnd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научат</w:t>
      </w:r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ся</w:t>
      </w:r>
      <w:proofErr w:type="spellEnd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850B70" w:rsidRPr="00850B70" w:rsidRDefault="00850B70" w:rsidP="00850B70">
      <w:pPr>
        <w:pStyle w:val="ae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различать изученные виды изобразительного искусства, представлять их место и роль в жизни человека и общества;</w:t>
      </w:r>
    </w:p>
    <w:p w:rsidR="00850B70" w:rsidRPr="00850B70" w:rsidRDefault="00850B70" w:rsidP="00850B70">
      <w:pPr>
        <w:pStyle w:val="ae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приобретать и осуществлять практические навыки и умения в художественном творчестве;</w:t>
      </w:r>
    </w:p>
    <w:p w:rsidR="00850B70" w:rsidRPr="00850B70" w:rsidRDefault="00850B70" w:rsidP="00850B70">
      <w:pPr>
        <w:pStyle w:val="ae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осваивать особенности художественно-выразительных средств, материалов и техник, применяемых в изобразительном искусстве;</w:t>
      </w:r>
    </w:p>
    <w:p w:rsidR="00850B70" w:rsidRPr="00850B70" w:rsidRDefault="00850B70" w:rsidP="00850B70">
      <w:pPr>
        <w:pStyle w:val="ae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развивать художественный вкус как способность чувствовать и воспринимать многообразие видов и жанров искусства;</w:t>
      </w:r>
    </w:p>
    <w:p w:rsidR="00850B70" w:rsidRPr="00850B70" w:rsidRDefault="00850B70" w:rsidP="00850B70">
      <w:pPr>
        <w:pStyle w:val="ae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художественно-образному, эстетическому типу мышления, формированию целостного восприятия мира;</w:t>
      </w:r>
    </w:p>
    <w:p w:rsidR="00850B70" w:rsidRPr="00850B70" w:rsidRDefault="00850B70" w:rsidP="00850B70">
      <w:pPr>
        <w:pStyle w:val="ae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развивать фантазию, воображения, художественную интуицию, память;</w:t>
      </w:r>
    </w:p>
    <w:p w:rsidR="00850B70" w:rsidRPr="00850B70" w:rsidRDefault="00850B70" w:rsidP="00850B70">
      <w:pPr>
        <w:pStyle w:val="ae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развивать критическое мышление, в способности аргументировать свою точку зрения по отношению к различным произведениям изобразительного декоративно-прикладного искусства.</w:t>
      </w:r>
    </w:p>
    <w:p w:rsidR="00850B70" w:rsidRPr="00850B70" w:rsidRDefault="00850B70" w:rsidP="00850B7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Младшие школьники получат возможность научиться:</w:t>
      </w:r>
    </w:p>
    <w:p w:rsidR="00850B70" w:rsidRPr="00850B70" w:rsidRDefault="00850B70" w:rsidP="00850B70">
      <w:pPr>
        <w:pStyle w:val="ae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создавать и преобразовывать схемы и модели для решения творческих задач;</w:t>
      </w:r>
    </w:p>
    <w:p w:rsidR="00850B70" w:rsidRPr="00850B70" w:rsidRDefault="00850B70" w:rsidP="00850B70">
      <w:pPr>
        <w:pStyle w:val="ae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понимать культурно-историческую ценность традиций, отраженных в предметном мире, и уважать их;</w:t>
      </w:r>
    </w:p>
    <w:p w:rsidR="00850B70" w:rsidRPr="00850B70" w:rsidRDefault="00850B70" w:rsidP="00850B70">
      <w:pPr>
        <w:pStyle w:val="ae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более углубленному освоению понравившегося ремесла, и в изобразительно-творческой деятельности в целом.</w:t>
      </w:r>
    </w:p>
    <w:p w:rsidR="00850B70" w:rsidRDefault="00850B70" w:rsidP="00850B70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16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Коммуникативные</w:t>
      </w:r>
      <w:proofErr w:type="spellEnd"/>
    </w:p>
    <w:p w:rsidR="00850B70" w:rsidRPr="00A16AF7" w:rsidRDefault="00850B70" w:rsidP="00850B70">
      <w:pPr>
        <w:spacing w:after="0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Младшие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школьники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научат</w:t>
      </w:r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ся</w:t>
      </w:r>
      <w:proofErr w:type="spellEnd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850B70" w:rsidRPr="00850B70" w:rsidRDefault="00850B70" w:rsidP="00850B70">
      <w:pPr>
        <w:pStyle w:val="ae"/>
        <w:numPr>
          <w:ilvl w:val="0"/>
          <w:numId w:val="3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первоначальному опыту осуществления совместной продуктивной деятельности;</w:t>
      </w:r>
    </w:p>
    <w:p w:rsidR="00850B70" w:rsidRPr="00850B70" w:rsidRDefault="00850B70" w:rsidP="00850B70">
      <w:pPr>
        <w:pStyle w:val="ae"/>
        <w:numPr>
          <w:ilvl w:val="0"/>
          <w:numId w:val="3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сотрудничать и оказывать взаимопомощь, доброжелательно и уважительно строить свое общение со сверстниками и взрослыми;</w:t>
      </w:r>
    </w:p>
    <w:p w:rsidR="00850B70" w:rsidRPr="00850B70" w:rsidRDefault="00850B70" w:rsidP="00850B70">
      <w:pPr>
        <w:pStyle w:val="ae"/>
        <w:numPr>
          <w:ilvl w:val="0"/>
          <w:numId w:val="3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формировать собственное мнение и позицию.</w:t>
      </w:r>
    </w:p>
    <w:p w:rsidR="00850B70" w:rsidRPr="00850B70" w:rsidRDefault="00850B70" w:rsidP="00850B7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ru-RU" w:eastAsia="ru-RU"/>
        </w:rPr>
        <w:t>Младшие школьники получат возможность научиться:</w:t>
      </w:r>
    </w:p>
    <w:p w:rsidR="00850B70" w:rsidRPr="00850B70" w:rsidRDefault="00850B70" w:rsidP="00850B70">
      <w:pPr>
        <w:pStyle w:val="ae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учитывать и координировать в сотрудничестве отличные от собственной позиции других людей;</w:t>
      </w:r>
    </w:p>
    <w:p w:rsidR="00850B70" w:rsidRPr="00850B70" w:rsidRDefault="00850B70" w:rsidP="00850B70">
      <w:pPr>
        <w:pStyle w:val="ae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учитывать разные мнения и интересы и обосновывать собственную позицию;</w:t>
      </w:r>
    </w:p>
    <w:p w:rsidR="00850B70" w:rsidRPr="00850B70" w:rsidRDefault="00850B70" w:rsidP="00850B70">
      <w:pPr>
        <w:pStyle w:val="ae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850B70" w:rsidRPr="00850B70" w:rsidRDefault="00850B70" w:rsidP="00850B70">
      <w:pPr>
        <w:pStyle w:val="ae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адекватно использовать речь для планирования и регуляции своей деятельности;</w:t>
      </w:r>
    </w:p>
    <w:p w:rsidR="00850B70" w:rsidRPr="002D4B71" w:rsidRDefault="00850B70" w:rsidP="00850B70">
      <w:pPr>
        <w:pStyle w:val="ae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умению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замечать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красивое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50B70" w:rsidRPr="00850B70" w:rsidRDefault="00850B70" w:rsidP="00850B70">
      <w:pPr>
        <w:pStyle w:val="ae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аккуратности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трудолюбию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целеустремленности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16" w:name="block-3621162"/>
      <w:bookmarkEnd w:id="8"/>
    </w:p>
    <w:p w:rsidR="00850B70" w:rsidRPr="00850B70" w:rsidRDefault="00850B70" w:rsidP="00850B70">
      <w:pPr>
        <w:numPr>
          <w:ilvl w:val="0"/>
          <w:numId w:val="31"/>
        </w:numPr>
        <w:shd w:val="clear" w:color="auto" w:fill="FFFFFF"/>
        <w:tabs>
          <w:tab w:val="left" w:pos="638"/>
          <w:tab w:val="left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lang w:val="ru-RU"/>
        </w:rPr>
        <w:tab/>
      </w:r>
      <w:r w:rsidRPr="00850B7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Предметные результаты</w:t>
      </w:r>
    </w:p>
    <w:p w:rsidR="00850B70" w:rsidRPr="00A16AF7" w:rsidRDefault="00850B70" w:rsidP="00850B70">
      <w:pPr>
        <w:spacing w:after="0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Младшие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школьники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научат</w:t>
      </w:r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ся</w:t>
      </w:r>
      <w:proofErr w:type="spellEnd"/>
      <w:r w:rsidRPr="002D4B7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850B70" w:rsidRPr="00850B70" w:rsidRDefault="00850B70" w:rsidP="00850B70">
      <w:pPr>
        <w:pStyle w:val="ae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уважать и ценить искусство и художественно-творческую деятельность человека;</w:t>
      </w:r>
    </w:p>
    <w:p w:rsidR="00850B70" w:rsidRPr="002D4B71" w:rsidRDefault="00850B70" w:rsidP="00850B70">
      <w:pPr>
        <w:pStyle w:val="ae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образную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сущность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искусства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50B70" w:rsidRPr="00850B70" w:rsidRDefault="00850B70" w:rsidP="00850B70">
      <w:pPr>
        <w:pStyle w:val="ae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сочувствовать событиям и персонажам, воспроизведенным в произведениях пластических искусств, их чувствам и идеям;</w:t>
      </w:r>
    </w:p>
    <w:p w:rsidR="00850B70" w:rsidRPr="00850B70" w:rsidRDefault="00850B70" w:rsidP="00850B70">
      <w:pPr>
        <w:pStyle w:val="ae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эмоционально-ценностному отношению к природе, человеку и обществу и его передачи средствами художественного языка;</w:t>
      </w:r>
    </w:p>
    <w:p w:rsidR="00850B70" w:rsidRPr="00850B70" w:rsidRDefault="00850B70" w:rsidP="00850B70">
      <w:pPr>
        <w:pStyle w:val="ae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выражать свои чувства, мысли, идеи и мнения средствами художественного языка;</w:t>
      </w:r>
    </w:p>
    <w:p w:rsidR="00850B70" w:rsidRPr="00850B70" w:rsidRDefault="00850B70" w:rsidP="00850B70">
      <w:pPr>
        <w:pStyle w:val="ae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воспринимать и эмоционально оценивать шедевры русского и мирового искусства.</w:t>
      </w:r>
    </w:p>
    <w:p w:rsidR="00850B70" w:rsidRPr="00850B70" w:rsidRDefault="00850B70" w:rsidP="00850B70">
      <w:pPr>
        <w:pStyle w:val="ae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создавать</w:t>
      </w:r>
      <w:r w:rsidRPr="00850B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элементарные композиции на заданную тему на плоскости и в пространстве.</w:t>
      </w:r>
    </w:p>
    <w:p w:rsidR="00850B70" w:rsidRPr="00850B70" w:rsidRDefault="00850B70" w:rsidP="00850B70">
      <w:pPr>
        <w:pStyle w:val="ae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создавать графическими и живописными средствами выразительные образы природы, человека, животного.</w:t>
      </w:r>
    </w:p>
    <w:p w:rsidR="00850B70" w:rsidRPr="002D4B71" w:rsidRDefault="00850B70" w:rsidP="00850B70">
      <w:pPr>
        <w:spacing w:after="0"/>
        <w:ind w:left="568" w:firstLine="41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A16A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Учащиеся</w:t>
      </w:r>
      <w:proofErr w:type="spellEnd"/>
      <w:r w:rsidRPr="00A16A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A16A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должны</w:t>
      </w:r>
      <w:proofErr w:type="spellEnd"/>
      <w:r w:rsidRPr="00A16A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A16A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знать</w:t>
      </w:r>
      <w:proofErr w:type="spellEnd"/>
      <w:r w:rsidRPr="00A16A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материалы и приспособления, применяемые в работе художника, разнообразие техник;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жанры изобразительного искусства: натюрморт, портрет, пейзаж;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особенности построения композиции, понятие симметрия на примере бабочки в природе и в рисунке, основные декоративные элементы интерьера;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историю возникновения и развития </w:t>
      </w:r>
      <w:proofErr w:type="spellStart"/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бумагопластики</w:t>
      </w:r>
      <w:proofErr w:type="spellEnd"/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сведения о материалах, инструментах и приспособлениях, технику создания работ с использованием мятой бумаги, способы декоративного оформления готовых работ;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общие понятия построения объемно-пространственной композиции. 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понятия: масштаб, ритм, симметрия, асимметрия;</w:t>
      </w:r>
    </w:p>
    <w:p w:rsidR="00850B70" w:rsidRPr="002D4B71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технологию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панно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50B70" w:rsidRPr="002D4B71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аппликация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аппликации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 цветовом и композиционном решении;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историю возникновения и развития </w:t>
      </w:r>
      <w:proofErr w:type="spellStart"/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бумагопластики</w:t>
      </w:r>
      <w:proofErr w:type="spellEnd"/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850B70" w:rsidRPr="002D4B71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бумаги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сведения о материалах, инструментах и приспособлениях, 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 технике создания работ с использованием мятой бумаги;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виды бумаги, ее свойства и применение;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материалы и приспособления, применяемые при работе с бумагой;</w:t>
      </w:r>
    </w:p>
    <w:p w:rsidR="00850B70" w:rsidRPr="00850B70" w:rsidRDefault="00850B70" w:rsidP="00850B70">
      <w:pPr>
        <w:pStyle w:val="ae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разнообразие техник работы с бумагой.</w:t>
      </w:r>
    </w:p>
    <w:p w:rsidR="00850B70" w:rsidRPr="00A16AF7" w:rsidRDefault="00850B70" w:rsidP="00850B70">
      <w:pPr>
        <w:spacing w:after="0"/>
        <w:ind w:firstLine="502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A16A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Учащиеся</w:t>
      </w:r>
      <w:proofErr w:type="spellEnd"/>
      <w:r w:rsidRPr="00A16A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A16A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должны</w:t>
      </w:r>
      <w:proofErr w:type="spellEnd"/>
      <w:r w:rsidRPr="00A16A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A16A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уметь</w:t>
      </w:r>
      <w:proofErr w:type="spellEnd"/>
      <w:r w:rsidRPr="002D4B7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наблюдать, сравнивать, сопоставлять, производить анализ геометрической формы предмета, изображать предметы различной формы, использовать простые формы для создания выразительных образов;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моделировать с помощью трансформации природных форм новые образы;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пользоваться средствами выразительности языка живописи, графики, скульптуры, декоративно-прикладного искусства, художественного конструирования;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воспринимать и эмоционально оценивать шедевры русского и зарубежного искусства, изображающие природу, человека, явления;</w:t>
      </w:r>
    </w:p>
    <w:p w:rsidR="00850B70" w:rsidRPr="002D4B71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культурные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традиции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учитывать символическое значение образов и узоров в произведениях народного искусства;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называть функциональное назначение приспособлений и инструментов;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выполнять приемы разметки деталей и простых изделий с помощью приспособлений (шаблон, трафарет);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выполнять приемы удобной и безопасной работы ручными инструментами: ножницы, игла, канцелярский нож;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выполнять графические построения (разметку) с помощью чертёжных инструментов: линейка, угольник, циркуль;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выбирать инструменты в соответствии с решаемой практической задачей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наблюдать и описывать свойства используемых материалов;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подбирать материалы в зависимости от назначения и конструктивных особенностей изделия;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сочетать разные по свойствам, видам и фактуре материалы в конкретных изделиях, творческих работах;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добывать необходимую информацию (устную и графическую);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анализировать конструкцию изделий и технологию их изготовления;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определять основные конструктивные особенности изделий;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подбирать оптимальные технологические способы изготовления деталей и изделия в целом;</w:t>
      </w:r>
    </w:p>
    <w:p w:rsidR="00850B70" w:rsidRP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50B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соблюдать общие требования дизайна изделий;</w:t>
      </w:r>
    </w:p>
    <w:p w:rsidR="00850B70" w:rsidRDefault="00850B70" w:rsidP="00850B70">
      <w:pPr>
        <w:pStyle w:val="ae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предстоящую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практическую</w:t>
      </w:r>
      <w:proofErr w:type="spellEnd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D4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0B70" w:rsidRDefault="00850B70" w:rsidP="00850B70">
      <w:pPr>
        <w:shd w:val="clear" w:color="auto" w:fill="FFFFFF"/>
        <w:spacing w:after="0" w:line="360" w:lineRule="auto"/>
        <w:jc w:val="center"/>
        <w:rPr>
          <w:lang w:val="ru-RU"/>
        </w:rPr>
      </w:pPr>
      <w:r>
        <w:rPr>
          <w:lang w:val="ru-RU"/>
        </w:rPr>
        <w:tab/>
      </w:r>
    </w:p>
    <w:p w:rsidR="000745AD" w:rsidRPr="00850B70" w:rsidRDefault="00850B70" w:rsidP="00850B7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sectPr w:rsidR="000745AD" w:rsidRPr="00850B70" w:rsidSect="00850B70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ТЕМАТИЧЕСКОЕ ПЛАНИРОВАНИЕ</w:t>
      </w:r>
    </w:p>
    <w:p w:rsidR="000745AD" w:rsidRDefault="00FA710D" w:rsidP="00850B7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block-362116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1</w:t>
      </w:r>
      <w:r w:rsidR="00850B70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9889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554"/>
        <w:gridCol w:w="1843"/>
        <w:gridCol w:w="1842"/>
        <w:gridCol w:w="2977"/>
      </w:tblGrid>
      <w:tr w:rsidR="00B65825" w:rsidRPr="00F53E92" w:rsidTr="00850B70">
        <w:trPr>
          <w:trHeight w:val="666"/>
        </w:trPr>
        <w:tc>
          <w:tcPr>
            <w:tcW w:w="673" w:type="dxa"/>
            <w:vMerge w:val="restar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</w:t>
            </w:r>
          </w:p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tabs>
                <w:tab w:val="left" w:pos="1459"/>
                <w:tab w:val="center" w:pos="27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:rsidR="00B65825" w:rsidRPr="004633FA" w:rsidRDefault="00B65825" w:rsidP="0027629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685" w:type="dxa"/>
            <w:gridSpan w:val="2"/>
            <w:tcBorders>
              <w:top w:val="single" w:sz="4" w:space="0" w:color="00206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5" w:rsidRPr="00F53E92" w:rsidRDefault="00B65825" w:rsidP="0027629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65825" w:rsidRPr="00F53E92" w:rsidTr="00850B70">
        <w:trPr>
          <w:trHeight w:val="428"/>
        </w:trPr>
        <w:tc>
          <w:tcPr>
            <w:tcW w:w="673" w:type="dxa"/>
            <w:vMerge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B65825" w:rsidRPr="004633FA" w:rsidRDefault="00B65825" w:rsidP="0027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vAlign w:val="center"/>
            <w:hideMark/>
          </w:tcPr>
          <w:p w:rsidR="00B65825" w:rsidRPr="004633FA" w:rsidRDefault="00B65825" w:rsidP="0027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авторской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 рабочей программе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2060"/>
              <w:bottom w:val="single" w:sz="4" w:space="0" w:color="002060"/>
              <w:right w:val="single" w:sz="4" w:space="0" w:color="auto"/>
            </w:tcBorders>
          </w:tcPr>
          <w:p w:rsidR="00B65825" w:rsidRPr="00F53E92" w:rsidRDefault="00B65825" w:rsidP="0027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Живопись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3E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Графика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E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E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E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Бумажная пластика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E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природными материалами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E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E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F53E92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обсуждение выставки детских работ.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65825" w:rsidRPr="00F53E92" w:rsidTr="00850B70">
        <w:trPr>
          <w:trHeight w:val="226"/>
        </w:trPr>
        <w:tc>
          <w:tcPr>
            <w:tcW w:w="322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auto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9" w:type="dxa"/>
            <w:gridSpan w:val="2"/>
            <w:tcBorders>
              <w:top w:val="single" w:sz="4" w:space="0" w:color="002060"/>
              <w:left w:val="single" w:sz="4" w:space="0" w:color="auto"/>
              <w:bottom w:val="single" w:sz="4" w:space="0" w:color="auto"/>
              <w:right w:val="single" w:sz="4" w:space="0" w:color="002060"/>
            </w:tcBorders>
            <w:hideMark/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</w:tr>
    </w:tbl>
    <w:p w:rsidR="00B65825" w:rsidRDefault="00B65825" w:rsidP="00850B7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65825" w:rsidRDefault="00B658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r w:rsidR="00850B7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tbl>
      <w:tblPr>
        <w:tblW w:w="9889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554"/>
        <w:gridCol w:w="1843"/>
        <w:gridCol w:w="1842"/>
        <w:gridCol w:w="2977"/>
      </w:tblGrid>
      <w:tr w:rsidR="00B65825" w:rsidRPr="00F53E92" w:rsidTr="00850B70">
        <w:trPr>
          <w:trHeight w:val="312"/>
        </w:trPr>
        <w:tc>
          <w:tcPr>
            <w:tcW w:w="673" w:type="dxa"/>
            <w:vMerge w:val="restart"/>
            <w:tcBorders>
              <w:top w:val="single" w:sz="4" w:space="0" w:color="002060"/>
              <w:left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</w:t>
            </w:r>
          </w:p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002060"/>
              <w:left w:val="single" w:sz="4" w:space="0" w:color="auto"/>
              <w:right w:val="single" w:sz="4" w:space="0" w:color="002060"/>
            </w:tcBorders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3685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2060"/>
              <w:left w:val="single" w:sz="4" w:space="0" w:color="auto"/>
              <w:right w:val="single" w:sz="4" w:space="0" w:color="002060"/>
            </w:tcBorders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B65825" w:rsidRPr="00F53E92" w:rsidTr="00850B70">
        <w:trPr>
          <w:trHeight w:val="228"/>
        </w:trPr>
        <w:tc>
          <w:tcPr>
            <w:tcW w:w="673" w:type="dxa"/>
            <w:vMerge/>
            <w:tcBorders>
              <w:left w:val="single" w:sz="4" w:space="0" w:color="002060"/>
              <w:bottom w:val="single" w:sz="4" w:space="0" w:color="002060"/>
              <w:right w:val="single" w:sz="4" w:space="0" w:color="auto"/>
            </w:tcBorders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2060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авторской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 рабочей программе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Живопись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E374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Графика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E374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E374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E374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Бумажная пластика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E374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природными материалами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E374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374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E374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F53E92" w:rsidTr="00850B70">
        <w:trPr>
          <w:trHeight w:val="70"/>
        </w:trPr>
        <w:tc>
          <w:tcPr>
            <w:tcW w:w="67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554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обсуждение выставки детских работ.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65825" w:rsidRPr="00F53E92" w:rsidTr="00850B70">
        <w:trPr>
          <w:trHeight w:val="70"/>
        </w:trPr>
        <w:tc>
          <w:tcPr>
            <w:tcW w:w="322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5825" w:rsidRDefault="00B65825" w:rsidP="00AD618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65825" w:rsidRDefault="00B65825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3 </w:t>
      </w:r>
      <w:r w:rsidR="00AD618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класс</w:t>
      </w:r>
    </w:p>
    <w:tbl>
      <w:tblPr>
        <w:tblW w:w="9889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411"/>
        <w:gridCol w:w="1839"/>
        <w:gridCol w:w="1871"/>
        <w:gridCol w:w="2952"/>
      </w:tblGrid>
      <w:tr w:rsidR="00B65825" w:rsidRPr="00F53E92" w:rsidTr="00AD6180">
        <w:trPr>
          <w:trHeight w:val="312"/>
        </w:trPr>
        <w:tc>
          <w:tcPr>
            <w:tcW w:w="816" w:type="dxa"/>
            <w:vMerge w:val="restart"/>
            <w:tcBorders>
              <w:top w:val="single" w:sz="4" w:space="0" w:color="002060"/>
              <w:left w:val="single" w:sz="4" w:space="0" w:color="002060"/>
              <w:right w:val="single" w:sz="4" w:space="0" w:color="auto"/>
            </w:tcBorders>
          </w:tcPr>
          <w:p w:rsidR="00B65825" w:rsidRDefault="00B65825" w:rsidP="00276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2060"/>
              <w:left w:val="single" w:sz="4" w:space="0" w:color="auto"/>
              <w:right w:val="single" w:sz="4" w:space="0" w:color="auto"/>
            </w:tcBorders>
          </w:tcPr>
          <w:p w:rsidR="00B65825" w:rsidRPr="00FE6517" w:rsidRDefault="00B65825" w:rsidP="0027629F">
            <w:pPr>
              <w:spacing w:after="0"/>
              <w:ind w:left="135"/>
              <w:rPr>
                <w:lang w:val="ru-RU"/>
              </w:rPr>
            </w:pPr>
            <w:r w:rsidRPr="00FE65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10" w:type="dxa"/>
            <w:gridSpan w:val="2"/>
            <w:tcBorders>
              <w:top w:val="single" w:sz="4" w:space="0" w:color="002060"/>
              <w:left w:val="single" w:sz="4" w:space="0" w:color="auto"/>
              <w:bottom w:val="single" w:sz="4" w:space="0" w:color="auto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952" w:type="dxa"/>
            <w:vMerge w:val="restart"/>
            <w:tcBorders>
              <w:top w:val="single" w:sz="4" w:space="0" w:color="002060"/>
              <w:left w:val="single" w:sz="4" w:space="0" w:color="auto"/>
              <w:right w:val="single" w:sz="4" w:space="0" w:color="002060"/>
            </w:tcBorders>
          </w:tcPr>
          <w:p w:rsidR="00B65825" w:rsidRPr="00F53E92" w:rsidRDefault="00B65825" w:rsidP="0027629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65825" w:rsidRPr="00F53E92" w:rsidTr="00AD6180">
        <w:trPr>
          <w:trHeight w:val="228"/>
        </w:trPr>
        <w:tc>
          <w:tcPr>
            <w:tcW w:w="816" w:type="dxa"/>
            <w:vMerge/>
            <w:tcBorders>
              <w:left w:val="single" w:sz="4" w:space="0" w:color="002060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авторской программе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 рабочей программе</w:t>
            </w:r>
          </w:p>
        </w:tc>
        <w:tc>
          <w:tcPr>
            <w:tcW w:w="2952" w:type="dxa"/>
            <w:vMerge/>
            <w:tcBorders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65825" w:rsidRPr="002D5B63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Живопись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87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95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287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Графика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7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95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287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7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5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287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7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5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287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Бумажная пластика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7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5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287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природными материалами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7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5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287A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87A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287A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4633FA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обсуждение выставки детских работ.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7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5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65825" w:rsidRPr="004633FA" w:rsidTr="00AD6180">
        <w:trPr>
          <w:trHeight w:val="70"/>
        </w:trPr>
        <w:tc>
          <w:tcPr>
            <w:tcW w:w="322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87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952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6180" w:rsidRDefault="00AD6180" w:rsidP="00AD618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65825" w:rsidRDefault="00B65825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4 </w:t>
      </w:r>
      <w:r w:rsidR="0002766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класс</w:t>
      </w:r>
    </w:p>
    <w:tbl>
      <w:tblPr>
        <w:tblW w:w="9889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411"/>
        <w:gridCol w:w="1839"/>
        <w:gridCol w:w="1846"/>
        <w:gridCol w:w="17"/>
        <w:gridCol w:w="2960"/>
      </w:tblGrid>
      <w:tr w:rsidR="00B65825" w:rsidRPr="004633FA" w:rsidTr="00AD6180">
        <w:trPr>
          <w:trHeight w:val="264"/>
        </w:trPr>
        <w:tc>
          <w:tcPr>
            <w:tcW w:w="816" w:type="dxa"/>
            <w:vMerge w:val="restart"/>
            <w:tcBorders>
              <w:top w:val="single" w:sz="4" w:space="0" w:color="002060"/>
              <w:left w:val="single" w:sz="4" w:space="0" w:color="002060"/>
              <w:right w:val="single" w:sz="4" w:space="0" w:color="auto"/>
            </w:tcBorders>
          </w:tcPr>
          <w:p w:rsidR="00B65825" w:rsidRDefault="00B65825" w:rsidP="00276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2060"/>
              <w:left w:val="single" w:sz="4" w:space="0" w:color="auto"/>
              <w:right w:val="single" w:sz="4" w:space="0" w:color="002060"/>
            </w:tcBorders>
          </w:tcPr>
          <w:p w:rsidR="00B65825" w:rsidRDefault="00B65825" w:rsidP="002762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02" w:type="dxa"/>
            <w:gridSpan w:val="3"/>
            <w:tcBorders>
              <w:top w:val="single" w:sz="4" w:space="0" w:color="002060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960" w:type="dxa"/>
            <w:vMerge w:val="restart"/>
            <w:tcBorders>
              <w:top w:val="single" w:sz="4" w:space="0" w:color="002060"/>
              <w:left w:val="single" w:sz="4" w:space="0" w:color="auto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B65825" w:rsidRPr="00F53E92" w:rsidTr="00AD6180">
        <w:trPr>
          <w:trHeight w:val="276"/>
        </w:trPr>
        <w:tc>
          <w:tcPr>
            <w:tcW w:w="816" w:type="dxa"/>
            <w:vMerge/>
            <w:tcBorders>
              <w:left w:val="single" w:sz="4" w:space="0" w:color="002060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002060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авторской программе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 рабочей программе</w:t>
            </w:r>
          </w:p>
        </w:tc>
        <w:tc>
          <w:tcPr>
            <w:tcW w:w="2960" w:type="dxa"/>
            <w:vMerge/>
            <w:tcBorders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53E92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65825" w:rsidRPr="002D5B63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Живопись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863" w:type="dxa"/>
            <w:gridSpan w:val="2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96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0E0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Графика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863" w:type="dxa"/>
            <w:gridSpan w:val="2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96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0E0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63" w:type="dxa"/>
            <w:gridSpan w:val="2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6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0E0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63" w:type="dxa"/>
            <w:gridSpan w:val="2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6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0E0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2D5B63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Бумажная пластика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63" w:type="dxa"/>
            <w:gridSpan w:val="2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6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FE6517" w:rsidRDefault="00B65825" w:rsidP="0027629F">
            <w:pPr>
              <w:spacing w:after="0" w:line="240" w:lineRule="auto"/>
              <w:rPr>
                <w:lang w:val="ru-RU"/>
              </w:rPr>
            </w:pPr>
            <w:r w:rsidRPr="000E0BF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E0BF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0E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B65825" w:rsidRPr="004633FA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природными материалами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6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65825" w:rsidRPr="004633FA" w:rsidTr="00AD6180">
        <w:trPr>
          <w:trHeight w:val="70"/>
        </w:trPr>
        <w:tc>
          <w:tcPr>
            <w:tcW w:w="81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4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и обсуждение </w:t>
            </w: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выставки детских работ.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6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65825" w:rsidRPr="004633FA" w:rsidTr="00AD6180">
        <w:trPr>
          <w:trHeight w:val="70"/>
        </w:trPr>
        <w:tc>
          <w:tcPr>
            <w:tcW w:w="3227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53E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  <w:r w:rsidRPr="00F53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auto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6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hideMark/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gridSpan w:val="2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</w:tcPr>
          <w:p w:rsidR="00B65825" w:rsidRPr="004633FA" w:rsidRDefault="00B65825" w:rsidP="002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5825" w:rsidRDefault="00B65825" w:rsidP="00AD6180">
      <w:pPr>
        <w:spacing w:after="0"/>
        <w:rPr>
          <w:lang w:val="ru-RU"/>
        </w:rPr>
      </w:pPr>
      <w:bookmarkStart w:id="18" w:name="block-3621166"/>
      <w:bookmarkEnd w:id="17"/>
    </w:p>
    <w:p w:rsidR="00B65825" w:rsidRDefault="00B65825">
      <w:pPr>
        <w:spacing w:after="0"/>
        <w:ind w:left="120"/>
        <w:rPr>
          <w:lang w:val="ru-RU"/>
        </w:rPr>
      </w:pPr>
    </w:p>
    <w:p w:rsidR="00AD6180" w:rsidRPr="00AD6180" w:rsidRDefault="00AD6180" w:rsidP="00AD6180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D61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Календарно</w:t>
      </w:r>
      <w:r w:rsidRPr="00AD6180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-</w:t>
      </w:r>
      <w:r w:rsidRPr="00AD61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тематическое планирование</w:t>
      </w:r>
    </w:p>
    <w:p w:rsidR="000745AD" w:rsidRPr="00AD6180" w:rsidRDefault="00FA710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 </w:t>
      </w:r>
      <w:r w:rsidR="00AD618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5070"/>
        <w:gridCol w:w="110"/>
        <w:gridCol w:w="1381"/>
        <w:gridCol w:w="2336"/>
      </w:tblGrid>
      <w:tr w:rsidR="00AD6180" w:rsidTr="00FC33B3">
        <w:trPr>
          <w:trHeight w:val="895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</w:t>
            </w:r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  <w:proofErr w:type="spellEnd"/>
          </w:p>
        </w:tc>
        <w:tc>
          <w:tcPr>
            <w:tcW w:w="149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2336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</w:t>
            </w:r>
            <w:proofErr w:type="spellEnd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  <w:proofErr w:type="spellEnd"/>
          </w:p>
        </w:tc>
      </w:tr>
      <w:tr w:rsidR="00AD6180" w:rsidTr="00FC33B3">
        <w:trPr>
          <w:trHeight w:val="144"/>
          <w:tblCellSpacing w:w="20" w:type="nil"/>
        </w:trPr>
        <w:tc>
          <w:tcPr>
            <w:tcW w:w="98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ЖИВОПИСЬ 10 ч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>Вводное занятие. Чем и как рисует художник?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Что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такое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живопись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Три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основных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Тёплые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Осенние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листья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AD6180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Холодные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Рисуем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воду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Цветовое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пятно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Рыбки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>Цветовое пятно. Рисуем деревья, пейзаж.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Насыщение цветового пятна белым цветом.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Небо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Насыщение цветового пятна чёрным цветом. 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животных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птиц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33129E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ГРАФИКА 9 ч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Техника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Граттаж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» 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паутинка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Творческая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Коралловый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риф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».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>Техника «Цветные карандаши» штрихи, упражнения.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>Техника «Цветные карандаши, фломастеры» узоры.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Техника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Фломастеры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попугай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>Техника «Чёрный фломастер» зимнее дерево.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>Техника «Чёрный фломастер» зимний лес.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>Техника «Восковой мелок и акварель» снежинки.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>Линия, штрих, пятно «Сказочный замок»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33129E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СКУЛЬПТУРА 4 ч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Симметрия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пропорции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Насекомые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пластилин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).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>Лепка из жгутиков (пластилин) улитка.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>Рельеф (тесто из газет), рыбка.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Объёмная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лепка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транспорт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33129E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АППЛИКАЦИЯ 4 ч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Аппликация из бумаги «На даче» из деталей квадрата, прямоугольника.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sz w:val="24"/>
                <w:szCs w:val="24"/>
                <w:lang w:val="ru-RU"/>
              </w:rPr>
              <w:t>Обрывная аппликация из бумаги «Жук на листочке».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Аппликация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Осенний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ковёр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Объёмная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аппликация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Зимний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пейзаж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D6180" w:rsidRPr="00AD6180" w:rsidRDefault="00AD6180" w:rsidP="00AD6180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33129E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БУМАЖНАЯ ПЛАСТИКА 3 ч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Солнышко и полянка на плоскости.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Цыипленок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на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плоскости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Колокольчик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sz w:val="24"/>
                <w:szCs w:val="24"/>
              </w:rPr>
              <w:t>конуса</w:t>
            </w:r>
            <w:proofErr w:type="spellEnd"/>
            <w:r w:rsidRPr="00AD6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FC33B3" w:rsidRPr="00AD6180" w:rsidTr="00FC33B3">
        <w:trPr>
          <w:gridAfter w:val="2"/>
          <w:wAfter w:w="3717" w:type="dxa"/>
          <w:trHeight w:val="144"/>
          <w:tblCellSpacing w:w="20" w:type="nil"/>
        </w:trPr>
        <w:tc>
          <w:tcPr>
            <w:tcW w:w="6164" w:type="dxa"/>
            <w:gridSpan w:val="3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C33B3" w:rsidRPr="00FC33B3" w:rsidRDefault="00FC33B3" w:rsidP="00AD6180">
            <w:pPr>
              <w:spacing w:after="0" w:line="240" w:lineRule="auto"/>
              <w:ind w:left="135"/>
              <w:rPr>
                <w:b/>
                <w:sz w:val="24"/>
                <w:szCs w:val="24"/>
                <w:lang w:val="ru-RU"/>
              </w:rPr>
            </w:pPr>
            <w:r w:rsidRPr="00FC33B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C33B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СПРИРОДНЫМ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C33B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МАТЕРИАЛОМ 2 ч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Аппликация из семян клёна «львёнок».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AD6180" w:rsidRPr="002D5B63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Овечка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из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чечевицы</w:t>
            </w:r>
            <w:proofErr w:type="spellEnd"/>
            <w:r w:rsidRPr="00AD6180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18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411892</w:t>
            </w:r>
          </w:p>
        </w:tc>
      </w:tr>
      <w:tr w:rsidR="00FC33B3" w:rsidRPr="002D5B63" w:rsidTr="001B23CC">
        <w:trPr>
          <w:trHeight w:val="144"/>
          <w:tblCellSpacing w:w="20" w:type="nil"/>
        </w:trPr>
        <w:tc>
          <w:tcPr>
            <w:tcW w:w="9881" w:type="dxa"/>
            <w:gridSpan w:val="5"/>
            <w:tcMar>
              <w:top w:w="50" w:type="dxa"/>
              <w:left w:w="100" w:type="dxa"/>
            </w:tcMar>
            <w:vAlign w:val="center"/>
          </w:tcPr>
          <w:p w:rsidR="00FC33B3" w:rsidRPr="00FC33B3" w:rsidRDefault="00FC33B3" w:rsidP="00AD6180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ОРГАНИЗАЦИЯ И ОБСУЖДЕНИЕ ВЫСТАВКИ ДЕТСКИХ РАБОТ 1 ч</w:t>
            </w:r>
          </w:p>
        </w:tc>
      </w:tr>
      <w:tr w:rsidR="00AD6180" w:rsidRPr="0033129E" w:rsidTr="00FC33B3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70" w:type="dxa"/>
            <w:tcMar>
              <w:top w:w="50" w:type="dxa"/>
              <w:left w:w="100" w:type="dxa"/>
            </w:tcMar>
          </w:tcPr>
          <w:p w:rsidR="00AD6180" w:rsidRPr="00AD6180" w:rsidRDefault="00AD6180" w:rsidP="00AD6180">
            <w:pPr>
              <w:pStyle w:val="af1"/>
              <w:spacing w:line="240" w:lineRule="auto"/>
              <w:ind w:firstLine="0"/>
              <w:jc w:val="left"/>
              <w:rPr>
                <w:sz w:val="24"/>
                <w:lang w:eastAsia="en-US"/>
              </w:rPr>
            </w:pPr>
            <w:r w:rsidRPr="00AD6180">
              <w:rPr>
                <w:color w:val="000000"/>
                <w:sz w:val="24"/>
                <w:lang w:eastAsia="en-US"/>
              </w:rPr>
              <w:t>Организация и обсуждение выставки детских работ.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AD6180" w:rsidRPr="00AD6180" w:rsidTr="00FC33B3">
        <w:trPr>
          <w:gridAfter w:val="1"/>
          <w:wAfter w:w="2336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AD6180" w:rsidRPr="00AD6180" w:rsidRDefault="00AD6180" w:rsidP="00AD6180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D61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</w:tr>
    </w:tbl>
    <w:p w:rsidR="000745AD" w:rsidRDefault="000745AD">
      <w:pPr>
        <w:sectPr w:rsidR="000745AD" w:rsidSect="00850B70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63CEC" w:rsidRDefault="00FA710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745AD" w:rsidRDefault="00FA71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</w:t>
      </w:r>
      <w:r w:rsidR="00463CEC">
        <w:rPr>
          <w:rFonts w:ascii="Times New Roman" w:hAnsi="Times New Roman"/>
          <w:b/>
          <w:color w:val="000000"/>
          <w:sz w:val="28"/>
          <w:lang w:val="ru-RU"/>
        </w:rPr>
        <w:t>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4760"/>
        <w:gridCol w:w="343"/>
        <w:gridCol w:w="1148"/>
        <w:gridCol w:w="411"/>
        <w:gridCol w:w="1810"/>
        <w:gridCol w:w="458"/>
      </w:tblGrid>
      <w:tr w:rsidR="00FC33B3" w:rsidTr="00FC33B3">
        <w:trPr>
          <w:trHeight w:val="629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:rsidR="00FC33B3" w:rsidRPr="00AD6180" w:rsidRDefault="00FC33B3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</w:t>
            </w:r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Pr="00AD6180" w:rsidRDefault="00FC33B3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  <w:proofErr w:type="spellEnd"/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C33B3" w:rsidRPr="00AD6180" w:rsidRDefault="00FC33B3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</w:tcPr>
          <w:p w:rsidR="00FC33B3" w:rsidRPr="00AD6180" w:rsidRDefault="00FC33B3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</w:t>
            </w:r>
            <w:proofErr w:type="spellEnd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  <w:proofErr w:type="spellEnd"/>
          </w:p>
        </w:tc>
      </w:tr>
      <w:tr w:rsidR="00FC33B3" w:rsidTr="00FC33B3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C33B3" w:rsidRDefault="00FC33B3" w:rsidP="0027629F">
            <w:pPr>
              <w:spacing w:after="0"/>
            </w:pPr>
          </w:p>
        </w:tc>
        <w:tc>
          <w:tcPr>
            <w:tcW w:w="5103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FC33B3" w:rsidRPr="0027629F" w:rsidRDefault="00FC33B3" w:rsidP="0027629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629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ЖИВОПИСЬ 11 ч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FC33B3" w:rsidRDefault="00FC33B3" w:rsidP="0027629F">
            <w:pPr>
              <w:spacing w:after="0"/>
            </w:pP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Pr="0027629F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7629F">
              <w:rPr>
                <w:rFonts w:ascii="Times New Roman" w:hAnsi="Times New Roman"/>
                <w:sz w:val="24"/>
                <w:szCs w:val="24"/>
                <w:lang w:val="ru-RU"/>
              </w:rPr>
              <w:t>Игра с красками. Основные цвета.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Тёплые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spellEnd"/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Холодные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Осенняя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грусть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пейзаж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Натюрморт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Рисуем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деревья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сказочные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762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Насыщение цветового пятна белым цветом.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Зимние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забавы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птиц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Pr="0027629F" w:rsidRDefault="00FC33B3" w:rsidP="0027629F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62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Насыщение цветового пятна чёрным цветом.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Первоцвет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33129E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Pr="00F2437B" w:rsidRDefault="00FC33B3" w:rsidP="002762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Pr="0027629F" w:rsidRDefault="00FC33B3" w:rsidP="0027629F">
            <w:p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ГРАФИКА 10 ч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штрихи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Объёмные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простой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карандаш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Поздняя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пейзаж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Зарисовки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птиц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фломастеры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штрихи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Чёрный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фломастер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Pr="0027629F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629F">
              <w:rPr>
                <w:rFonts w:ascii="Times New Roman" w:hAnsi="Times New Roman"/>
                <w:sz w:val="24"/>
                <w:szCs w:val="24"/>
                <w:lang w:val="ru-RU"/>
              </w:rPr>
              <w:t>Техника «Восковой мелок и акварель» узоры.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Граттаж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Сказочный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восковые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ручейки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карандаши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33129E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Pr="00F2437B" w:rsidRDefault="00FC33B3" w:rsidP="002762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Pr="0027629F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СКУЛЬПТУРА 3 ч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pStyle w:val="ae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Лепка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собаки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Объёмная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лепка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pStyle w:val="ae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Рельеф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Орнамент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33129E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Pr="00F2437B" w:rsidRDefault="00FC33B3" w:rsidP="002762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Pr="0027629F" w:rsidRDefault="00FC33B3" w:rsidP="0027629F">
            <w:pPr>
              <w:pStyle w:val="ae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АППЛИКАЦИЯ 4 ч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Зимний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пейзаж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Pr="0027629F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7629F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Объёмная аппликация из бумажных комков.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Pr="0027629F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7629F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Обрывная аппликация из бумаги «Натюрморт».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ткани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33129E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Pr="00F2437B" w:rsidRDefault="00FC33B3" w:rsidP="002762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Pr="0027629F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27629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БУМАЖНАЯ ПЛАСТИКА 3 ч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мятой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бумаги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Pr="0027629F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629F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Композиция из мятой бумаги «Опушка леса».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762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Силуэты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героев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сказок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Пушкина</w:t>
            </w:r>
            <w:proofErr w:type="spellEnd"/>
          </w:p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F2437B" w:rsidTr="00847924">
        <w:trPr>
          <w:trHeight w:val="144"/>
          <w:tblCellSpacing w:w="20" w:type="nil"/>
        </w:trPr>
        <w:tc>
          <w:tcPr>
            <w:tcW w:w="6054" w:type="dxa"/>
            <w:gridSpan w:val="3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33B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РАБОТА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C33B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СПРИРОДНЫМ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FC33B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МАТЕРИАЛОМ 2 ч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3B3" w:rsidRPr="002D5B63" w:rsidTr="00FC33B3">
        <w:trPr>
          <w:gridAfter w:val="1"/>
          <w:wAfter w:w="458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CE1A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FC33B3" w:rsidRPr="00CE1AEC" w:rsidRDefault="00FC33B3" w:rsidP="00CE1A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1AEC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Аппликация из семян клёна «корзина»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CE1AEC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CE1AEC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gridAfter w:val="1"/>
          <w:wAfter w:w="458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CE1A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FC33B3" w:rsidRDefault="00FC33B3" w:rsidP="00CE1A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Рыбки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грецких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орехов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CE1AEC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CE1AEC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AF59BD">
        <w:trPr>
          <w:gridAfter w:val="1"/>
          <w:wAfter w:w="458" w:type="dxa"/>
          <w:trHeight w:val="144"/>
          <w:tblCellSpacing w:w="20" w:type="nil"/>
        </w:trPr>
        <w:tc>
          <w:tcPr>
            <w:tcW w:w="9423" w:type="dxa"/>
            <w:gridSpan w:val="6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CE1AE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ОРГАНИЗАЦИЯ И ОБСУЖДЕНИЕ ВЫСТАВКИ ДЕТСКИХ РАБОТ 1 ч</w:t>
            </w:r>
          </w:p>
        </w:tc>
      </w:tr>
      <w:tr w:rsidR="00FC33B3" w:rsidTr="00FC33B3">
        <w:trPr>
          <w:gridAfter w:val="1"/>
          <w:wAfter w:w="458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FC33B3" w:rsidRPr="00CE1AEC" w:rsidRDefault="00FC33B3" w:rsidP="0027629F">
            <w:pPr>
              <w:spacing w:after="0"/>
              <w:ind w:left="135"/>
              <w:rPr>
                <w:lang w:val="ru-RU"/>
              </w:rPr>
            </w:pPr>
            <w:r w:rsidRPr="00CE1AE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и обсуждение выставки детских работ.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CE1A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</w:pPr>
          </w:p>
        </w:tc>
      </w:tr>
      <w:tr w:rsidR="00FC33B3" w:rsidTr="00FC33B3">
        <w:trPr>
          <w:gridAfter w:val="3"/>
          <w:wAfter w:w="2679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27629F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Default="00FC33B3" w:rsidP="0027629F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0745AD" w:rsidRDefault="000745AD">
      <w:pPr>
        <w:sectPr w:rsidR="000745AD" w:rsidSect="00850B70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63CEC" w:rsidRDefault="00463CE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745AD" w:rsidRDefault="00FA71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</w:t>
      </w:r>
      <w:r w:rsidR="00463CEC">
        <w:rPr>
          <w:rFonts w:ascii="Times New Roman" w:hAnsi="Times New Roman"/>
          <w:b/>
          <w:color w:val="000000"/>
          <w:sz w:val="28"/>
          <w:lang w:val="ru-RU"/>
        </w:rPr>
        <w:t>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4813"/>
        <w:gridCol w:w="1418"/>
        <w:gridCol w:w="2268"/>
      </w:tblGrid>
      <w:tr w:rsidR="00FC33B3" w:rsidTr="00FC33B3">
        <w:trPr>
          <w:trHeight w:val="745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</w:tcPr>
          <w:p w:rsidR="00FC33B3" w:rsidRPr="00AD6180" w:rsidRDefault="00FC33B3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</w:t>
            </w:r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Pr="00AD6180" w:rsidRDefault="00FC33B3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C33B3" w:rsidRPr="00AD6180" w:rsidRDefault="00FC33B3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FC33B3" w:rsidRPr="00AD6180" w:rsidRDefault="00FC33B3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</w:t>
            </w:r>
            <w:proofErr w:type="spellEnd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  <w:proofErr w:type="spellEnd"/>
          </w:p>
        </w:tc>
      </w:tr>
      <w:tr w:rsidR="00FC33B3" w:rsidTr="00004B56">
        <w:trPr>
          <w:trHeight w:val="144"/>
          <w:tblCellSpacing w:w="20" w:type="nil"/>
        </w:trPr>
        <w:tc>
          <w:tcPr>
            <w:tcW w:w="5770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FC33B3" w:rsidRDefault="00FC33B3" w:rsidP="00CE1AEC">
            <w:pPr>
              <w:tabs>
                <w:tab w:val="left" w:pos="1320"/>
              </w:tabs>
              <w:jc w:val="both"/>
            </w:pPr>
            <w:r w:rsidRPr="0027629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ЖИВОПИСЬ 11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C33B3" w:rsidRDefault="00FC33B3"/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Pr="00A0724E" w:rsidRDefault="00FC33B3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Смешанные цвета и их особенности.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Осеннее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дерева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33B3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Контрастные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Зонтики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Зарисовка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фруктов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овощей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Pr="00A0724E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Зарисовка вазы с веточками рябины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Живописные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33B3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Pr="00A0724E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«Цветущий луг». Знакомство с приемом </w:t>
            </w:r>
            <w:proofErr w:type="spellStart"/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тампования</w:t>
            </w:r>
            <w:proofErr w:type="spellEnd"/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Pr="00A0724E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доброго и злого сказочного образа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A07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Pr="00A0724E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Живописный прием подмалевок. «Зимняя красавица».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C33B3" w:rsidRPr="0033129E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Pr="00F2437B" w:rsidRDefault="00FC33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ГРАФИКА 10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Pr="00A0724E" w:rsidRDefault="00FC33B3" w:rsidP="00850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Техника рисования цветным карандашом и фломастером.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Рисунок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Рисунок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сухой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кистью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Зарисовка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Pr="00A0724E" w:rsidRDefault="00FC33B3" w:rsidP="00850B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Рисование без отрыва от плоскости.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pStyle w:val="af2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Штриховка. «Идет дождь»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pStyle w:val="af2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Зимний сад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pStyle w:val="af2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графических образов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3B3" w:rsidRPr="0033129E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Pr="00F2437B" w:rsidRDefault="00FC33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CE1AEC">
            <w:pPr>
              <w:spacing w:after="0"/>
              <w:ind w:left="135"/>
              <w:rPr>
                <w:lang w:val="ru-RU"/>
              </w:rPr>
            </w:pP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СКУЛЬПТУРА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друзья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Птицы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полёте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Разноцветный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зоопарк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            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Pr="00A0724E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Брошь из массы для лепки.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33129E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Pr="00F2437B" w:rsidRDefault="00FC33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АППЛИКАЦИЯ 4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Pr="00A0724E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фломастеров в аппликации «Замок».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Pr="00A0724E" w:rsidRDefault="00FC33B3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Работа над сюжетной аппликацией «Букет сирени».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pStyle w:val="ae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Чаепитие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33B3" w:rsidRPr="0033129E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Pr="00F2437B" w:rsidRDefault="00FC33B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 w:rsidP="00A0724E">
            <w:pPr>
              <w:spacing w:after="0"/>
              <w:ind w:left="135"/>
              <w:rPr>
                <w:lang w:val="ru-RU"/>
              </w:rPr>
            </w:pPr>
            <w:r w:rsidRPr="0027629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БУМАЖНАЯ ПЛАСТИКА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2</w:t>
            </w:r>
            <w:r w:rsidRPr="0027629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Балерина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пачке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Панно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Бал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дворце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CF16E1" w:rsidRPr="002D5B63" w:rsidTr="0029216D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F16E1" w:rsidRPr="00A0724E" w:rsidRDefault="00CF16E1">
            <w:pPr>
              <w:spacing w:after="0"/>
              <w:ind w:left="135"/>
              <w:rPr>
                <w:lang w:val="ru-RU"/>
              </w:rPr>
            </w:pP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 С ПРИРОДНЫМ МАТЕРИАЛОМ 2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Pr="00A0724E" w:rsidRDefault="00CF16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FC33B3" w:rsidRDefault="00FC33B3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Флористическая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Сказочная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поляна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CF16E1" w:rsidRPr="002D5B63" w:rsidTr="00366FE3">
        <w:trPr>
          <w:trHeight w:val="144"/>
          <w:tblCellSpacing w:w="20" w:type="nil"/>
        </w:trPr>
        <w:tc>
          <w:tcPr>
            <w:tcW w:w="9456" w:type="dxa"/>
            <w:gridSpan w:val="4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ОРГАНИЗАЦИЯ И ОБСУЖДЕНИЕ ВЫСТАВКИ ДЕТСКИХ РАБОТ 1 ч</w:t>
            </w:r>
          </w:p>
        </w:tc>
      </w:tr>
      <w:tr w:rsidR="00FC33B3" w:rsidRPr="002D5B63" w:rsidTr="00FC33B3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C33B3" w:rsidRPr="00A0724E" w:rsidRDefault="00FC33B3" w:rsidP="00A0724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072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Организация и обсуждение выставки детских работ.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411892</w:t>
            </w:r>
          </w:p>
        </w:tc>
      </w:tr>
      <w:tr w:rsidR="00FC33B3" w:rsidTr="00FC33B3">
        <w:trPr>
          <w:gridAfter w:val="1"/>
          <w:wAfter w:w="2268" w:type="dxa"/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33B3" w:rsidRPr="00294CB4" w:rsidRDefault="00FC33B3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C33B3" w:rsidRDefault="00FC33B3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463CEC" w:rsidRDefault="00463CEC">
      <w:pPr>
        <w:spacing w:after="0"/>
        <w:ind w:left="120"/>
        <w:rPr>
          <w:lang w:val="ru-RU"/>
        </w:rPr>
      </w:pPr>
    </w:p>
    <w:p w:rsidR="000745AD" w:rsidRPr="00CF16E1" w:rsidRDefault="00FA710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4 </w:t>
      </w:r>
      <w:r w:rsidR="00CF16E1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4813"/>
        <w:gridCol w:w="1418"/>
        <w:gridCol w:w="2268"/>
      </w:tblGrid>
      <w:tr w:rsidR="00DF6DCF" w:rsidTr="00DF6DCF">
        <w:trPr>
          <w:trHeight w:val="731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</w:tcPr>
          <w:p w:rsidR="00DF6DCF" w:rsidRPr="00AD6180" w:rsidRDefault="00DF6DCF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</w:t>
            </w:r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DF6DCF" w:rsidRPr="00AD6180" w:rsidRDefault="00DF6DCF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  <w:proofErr w:type="spellEnd"/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F6DCF" w:rsidRPr="00AD6180" w:rsidRDefault="00DF6DCF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F6DCF" w:rsidRPr="00AD6180" w:rsidRDefault="00DF6DCF" w:rsidP="00766BE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</w:t>
            </w:r>
            <w:proofErr w:type="spellEnd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D618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  <w:proofErr w:type="spellEnd"/>
          </w:p>
        </w:tc>
      </w:tr>
      <w:tr w:rsidR="00CF16E1" w:rsidTr="00CF16E1">
        <w:trPr>
          <w:trHeight w:val="144"/>
          <w:tblCellSpacing w:w="20" w:type="nil"/>
        </w:trPr>
        <w:tc>
          <w:tcPr>
            <w:tcW w:w="95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16E1" w:rsidRDefault="00CF16E1"/>
        </w:tc>
        <w:tc>
          <w:tcPr>
            <w:tcW w:w="481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16E1" w:rsidRDefault="00CF16E1" w:rsidP="00CE1AEC">
            <w:r w:rsidRPr="0027629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ЖИВОПИСЬ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27629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16E1" w:rsidRDefault="00CF16E1"/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законы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Цветовой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спектр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Pr="00A0724E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Красоту нужно уметь замечать. Монотипия.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Прощай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осень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CF16E1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рнародной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сказки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</w:pP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Колективное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Павлин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Законы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композиции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Композиционный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оттенок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CF16E1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CF16E1" w:rsidRDefault="00CF16E1" w:rsidP="00850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предметов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</w:pP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Скатерть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самобранка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Pr="00A0724E" w:rsidRDefault="00CF16E1" w:rsidP="00850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«Цветущий луг». Знакомство с приемом </w:t>
            </w:r>
            <w:proofErr w:type="spellStart"/>
            <w:r w:rsidRPr="00A0724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тампования</w:t>
            </w:r>
            <w:proofErr w:type="spellEnd"/>
            <w:r w:rsidRPr="00A0724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CF16E1" w:rsidRPr="00A0724E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F16E1" w:rsidRPr="0033129E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Pr="00F2437B" w:rsidRDefault="00CF16E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 w:rsidP="00CE1AEC">
            <w:pPr>
              <w:spacing w:after="0"/>
              <w:ind w:left="135"/>
              <w:rPr>
                <w:lang w:val="ru-RU"/>
              </w:rPr>
            </w:pP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ГРАФИКА 1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графики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Приемы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мелом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пейзаж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Pr="00A0724E" w:rsidRDefault="00CF16E1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Приемы работы с углем и сангиной.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зоопарке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графика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Иллюстрация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сказке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Шрифт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Буквица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Приемы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ручкой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сакуры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Пришелец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далекой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галлактики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CF16E1" w:rsidRPr="0033129E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Pr="00F2437B" w:rsidRDefault="00CF16E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 w:rsidP="00CE1AEC">
            <w:pPr>
              <w:spacing w:after="0"/>
              <w:ind w:left="135"/>
              <w:rPr>
                <w:lang w:val="ru-RU"/>
              </w:rPr>
            </w:pP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СКУЛЬПТУРА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Лепка колокольчика.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Лепка лошади.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Pr="00A0724E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Лепка на картоне сказочного героя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Рельеф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16E1" w:rsidRPr="0033129E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Pr="00F2437B" w:rsidRDefault="00CF16E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АППЛИКАЦИЯ 4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Pr="00A0724E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Аппликация «Родные просторы» из листьев.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Объемная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Сова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Default="00CF16E1" w:rsidP="00850B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Сказочный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</w:tcPr>
          <w:p w:rsidR="00CF16E1" w:rsidRPr="00A0724E" w:rsidRDefault="00CF16E1" w:rsidP="00850B70">
            <w:pPr>
              <w:pStyle w:val="ae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0724E">
              <w:rPr>
                <w:rFonts w:ascii="Times New Roman" w:hAnsi="Times New Roman"/>
                <w:sz w:val="24"/>
                <w:szCs w:val="24"/>
                <w:lang w:val="ru-RU"/>
              </w:rPr>
              <w:t>Аппликация из ткани  «Ковер» (коллективная работа)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CF16E1" w:rsidRPr="0033129E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Pr="00F2437B" w:rsidRDefault="00CF16E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 w:rsidP="00A0724E">
            <w:pPr>
              <w:spacing w:after="0"/>
              <w:ind w:left="135"/>
              <w:rPr>
                <w:lang w:val="ru-RU"/>
              </w:rPr>
            </w:pPr>
            <w:r w:rsidRPr="0027629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БУМАЖНАЯ ПЛАСТИКА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1</w:t>
            </w:r>
            <w:r w:rsidRPr="0027629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Балерина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пачке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DCF" w:rsidRPr="002D5B63" w:rsidTr="0016035E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DF6DCF" w:rsidRPr="00294CB4" w:rsidRDefault="00DF6DCF" w:rsidP="00A0724E">
            <w:pPr>
              <w:spacing w:after="0"/>
              <w:ind w:left="135"/>
              <w:rPr>
                <w:lang w:val="ru-RU"/>
              </w:rPr>
            </w:pP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РАБОТА С ПРИРОДНЫМ МАТЕРИАЛОМ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Pr="002762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F6DCF" w:rsidRPr="00294CB4" w:rsidRDefault="00DF6DC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F6DCF" w:rsidRPr="00294CB4" w:rsidRDefault="00DF6D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Проект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Уголок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природы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F6DCF" w:rsidRPr="00DF6DCF" w:rsidRDefault="00CF16E1" w:rsidP="00DF6DC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DCF" w:rsidRPr="002D5B63" w:rsidTr="00BB667E">
        <w:trPr>
          <w:trHeight w:val="144"/>
          <w:tblCellSpacing w:w="20" w:type="nil"/>
        </w:trPr>
        <w:tc>
          <w:tcPr>
            <w:tcW w:w="9456" w:type="dxa"/>
            <w:gridSpan w:val="4"/>
            <w:tcMar>
              <w:top w:w="50" w:type="dxa"/>
              <w:left w:w="100" w:type="dxa"/>
            </w:tcMar>
            <w:vAlign w:val="center"/>
          </w:tcPr>
          <w:p w:rsidR="00DF6DCF" w:rsidRPr="00294CB4" w:rsidRDefault="00DF6DCF" w:rsidP="00DF6D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ОРГАНИЗАЦИЯ И ОБСУЖДЕНИЕ ВЫСТАВКИ ДЕТСКИХ РАБОТ 1 ч</w:t>
            </w:r>
          </w:p>
        </w:tc>
      </w:tr>
      <w:tr w:rsidR="00CF16E1" w:rsidRPr="002D5B63" w:rsidTr="00CF16E1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CF16E1" w:rsidRPr="00A0724E" w:rsidRDefault="00CF16E1" w:rsidP="00A0724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072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Организация и обсуждение выставки детских работ.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A072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4C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e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tr w:rsidR="00CF16E1" w:rsidTr="00CF16E1">
        <w:trPr>
          <w:gridAfter w:val="1"/>
          <w:wAfter w:w="2268" w:type="dxa"/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CF16E1" w:rsidRPr="00294CB4" w:rsidRDefault="00CF16E1">
            <w:pPr>
              <w:spacing w:after="0"/>
              <w:ind w:left="135"/>
              <w:rPr>
                <w:lang w:val="ru-RU"/>
              </w:rPr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F16E1" w:rsidRDefault="00CF16E1">
            <w:pPr>
              <w:spacing w:after="0"/>
              <w:ind w:left="135"/>
              <w:jc w:val="center"/>
            </w:pPr>
            <w:r w:rsidRPr="00294C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87980" w:rsidRDefault="00D87980" w:rsidP="00DF6DCF">
      <w:pPr>
        <w:spacing w:after="0" w:line="360" w:lineRule="auto"/>
        <w:rPr>
          <w:lang w:val="ru-RU"/>
        </w:rPr>
      </w:pPr>
      <w:bookmarkStart w:id="19" w:name="block-3621167"/>
      <w:bookmarkEnd w:id="18"/>
    </w:p>
    <w:p w:rsidR="00463CEC" w:rsidRDefault="00463CEC" w:rsidP="00DF6DC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63CEC" w:rsidRDefault="00463CEC" w:rsidP="00DF6DC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63CEC" w:rsidRDefault="00463CEC" w:rsidP="00DF6DC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63CEC" w:rsidRDefault="00463CEC" w:rsidP="00DF6DC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F6DCF" w:rsidRPr="00DF6DCF" w:rsidRDefault="00DF6DCF" w:rsidP="00DF6DC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F6DC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0745AD" w:rsidRPr="00A0724E" w:rsidRDefault="00FA710D">
      <w:pPr>
        <w:spacing w:after="0"/>
        <w:ind w:left="120"/>
        <w:rPr>
          <w:lang w:val="ru-RU"/>
        </w:rPr>
      </w:pPr>
      <w:r w:rsidRPr="00A0724E">
        <w:rPr>
          <w:rFonts w:ascii="Times New Roman" w:hAnsi="Times New Roman"/>
          <w:color w:val="000000"/>
          <w:sz w:val="28"/>
          <w:lang w:val="ru-RU"/>
        </w:rPr>
        <w:t>​</w:t>
      </w:r>
    </w:p>
    <w:p w:rsidR="002C3024" w:rsidRPr="00D87980" w:rsidRDefault="00FA710D" w:rsidP="00D87980">
      <w:pPr>
        <w:spacing w:after="0" w:line="480" w:lineRule="auto"/>
        <w:rPr>
          <w:lang w:val="ru-RU"/>
        </w:rPr>
      </w:pPr>
      <w:r w:rsidRPr="00A072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bookmarkEnd w:id="19"/>
      <w:r w:rsidR="002C3024" w:rsidRPr="002C3024"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  <w:t xml:space="preserve"> </w:t>
      </w:r>
    </w:p>
    <w:p w:rsidR="002C3024" w:rsidRPr="002C3024" w:rsidRDefault="002C3024" w:rsidP="002C3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Е. И. Азбука аппликации / Е. И. </w:t>
      </w:r>
      <w:proofErr w:type="spellStart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- М., 2009.</w:t>
      </w:r>
    </w:p>
    <w:p w:rsidR="002C3024" w:rsidRPr="002C3024" w:rsidRDefault="002C3024" w:rsidP="002C3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Е. И. Весёлые друзья-фантики: аппликация из фантиков/ Е. И. </w:t>
      </w:r>
      <w:proofErr w:type="spellStart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- М., 2009.</w:t>
      </w:r>
    </w:p>
    <w:p w:rsidR="002C3024" w:rsidRPr="002C3024" w:rsidRDefault="002C3024" w:rsidP="002C3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Е. И. Графика. Первые шаги / Е. И. </w:t>
      </w:r>
      <w:proofErr w:type="spellStart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</w:t>
      </w:r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softHyphen/>
        <w:t>ева</w:t>
      </w:r>
      <w:proofErr w:type="spellEnd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.-М., 2009.</w:t>
      </w:r>
    </w:p>
    <w:p w:rsidR="002C3024" w:rsidRPr="002C3024" w:rsidRDefault="002C3024" w:rsidP="002C3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Е. И. Живопись. Первые шаги / Е. И. </w:t>
      </w:r>
      <w:proofErr w:type="spellStart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</w:t>
      </w:r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softHyphen/>
        <w:t>ева</w:t>
      </w:r>
      <w:proofErr w:type="spellEnd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.-М., 2009.</w:t>
      </w:r>
    </w:p>
    <w:p w:rsidR="002C3024" w:rsidRPr="002C3024" w:rsidRDefault="002C3024" w:rsidP="002C3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Е. И. Изобразительное искусство: учебно-наглядное пособие для учащихся 1-4 классов / Е. И. </w:t>
      </w:r>
      <w:proofErr w:type="spellStart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Короте</w:t>
      </w:r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softHyphen/>
        <w:t>ева</w:t>
      </w:r>
      <w:proofErr w:type="spellEnd"/>
      <w:r w:rsidRPr="002C3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.-М., 2003.</w:t>
      </w:r>
    </w:p>
    <w:p w:rsidR="00FA710D" w:rsidRPr="00294CB4" w:rsidRDefault="00FA710D" w:rsidP="002C3024">
      <w:pPr>
        <w:spacing w:after="0" w:line="360" w:lineRule="auto"/>
        <w:rPr>
          <w:lang w:val="ru-RU"/>
        </w:rPr>
      </w:pPr>
    </w:p>
    <w:sectPr w:rsidR="00FA710D" w:rsidRPr="00294CB4" w:rsidSect="00850B70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D08" w:rsidRDefault="00DA2D08" w:rsidP="00FE6517">
      <w:pPr>
        <w:spacing w:after="0" w:line="240" w:lineRule="auto"/>
      </w:pPr>
      <w:r>
        <w:separator/>
      </w:r>
    </w:p>
  </w:endnote>
  <w:endnote w:type="continuationSeparator" w:id="0">
    <w:p w:rsidR="00DA2D08" w:rsidRDefault="00DA2D08" w:rsidP="00FE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D08" w:rsidRDefault="00DA2D08" w:rsidP="00FE6517">
      <w:pPr>
        <w:spacing w:after="0" w:line="240" w:lineRule="auto"/>
      </w:pPr>
      <w:r>
        <w:separator/>
      </w:r>
    </w:p>
  </w:footnote>
  <w:footnote w:type="continuationSeparator" w:id="0">
    <w:p w:rsidR="00DA2D08" w:rsidRDefault="00DA2D08" w:rsidP="00FE6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DB36FC"/>
    <w:multiLevelType w:val="multilevel"/>
    <w:tmpl w:val="2FEAB1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E7AE1"/>
    <w:multiLevelType w:val="hybridMultilevel"/>
    <w:tmpl w:val="C6508462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180ECF"/>
    <w:multiLevelType w:val="hybridMultilevel"/>
    <w:tmpl w:val="B89EF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6132D4F"/>
    <w:multiLevelType w:val="hybridMultilevel"/>
    <w:tmpl w:val="FC107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B33A84"/>
    <w:multiLevelType w:val="hybridMultilevel"/>
    <w:tmpl w:val="57DAE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E3BED"/>
    <w:multiLevelType w:val="hybridMultilevel"/>
    <w:tmpl w:val="49362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72FB5"/>
    <w:multiLevelType w:val="hybridMultilevel"/>
    <w:tmpl w:val="CE5AC8D8"/>
    <w:lvl w:ilvl="0" w:tplc="04190001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8">
    <w:nsid w:val="0D8E3057"/>
    <w:multiLevelType w:val="hybridMultilevel"/>
    <w:tmpl w:val="68944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FC6AC8">
      <w:numFmt w:val="bullet"/>
      <w:lvlText w:val="·"/>
      <w:lvlJc w:val="left"/>
      <w:pPr>
        <w:ind w:left="2700" w:hanging="1620"/>
      </w:pPr>
      <w:rPr>
        <w:rFonts w:ascii="Times New Roman" w:eastAsia="Times New Roman" w:hAnsi="Times New Roman" w:cs="Times New Roman" w:hint="default"/>
        <w:color w:val="000000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F60EB7"/>
    <w:multiLevelType w:val="hybridMultilevel"/>
    <w:tmpl w:val="67164852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901314"/>
    <w:multiLevelType w:val="hybridMultilevel"/>
    <w:tmpl w:val="190887D2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0B562A"/>
    <w:multiLevelType w:val="multilevel"/>
    <w:tmpl w:val="A244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314C52"/>
    <w:multiLevelType w:val="multilevel"/>
    <w:tmpl w:val="55A647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34112E"/>
    <w:multiLevelType w:val="hybridMultilevel"/>
    <w:tmpl w:val="778225D8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4503FA3"/>
    <w:multiLevelType w:val="hybridMultilevel"/>
    <w:tmpl w:val="152A3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85108C"/>
    <w:multiLevelType w:val="hybridMultilevel"/>
    <w:tmpl w:val="2040A7D0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B3E2FE4"/>
    <w:multiLevelType w:val="multilevel"/>
    <w:tmpl w:val="0268AB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B5456F"/>
    <w:multiLevelType w:val="hybridMultilevel"/>
    <w:tmpl w:val="CE88F4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5967384"/>
    <w:multiLevelType w:val="hybridMultilevel"/>
    <w:tmpl w:val="AE1E3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503F58"/>
    <w:multiLevelType w:val="hybridMultilevel"/>
    <w:tmpl w:val="F0C6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F67AA1"/>
    <w:multiLevelType w:val="multilevel"/>
    <w:tmpl w:val="95FA2C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F82655"/>
    <w:multiLevelType w:val="multilevel"/>
    <w:tmpl w:val="736EA9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7D6F7C"/>
    <w:multiLevelType w:val="hybridMultilevel"/>
    <w:tmpl w:val="74182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4720C7"/>
    <w:multiLevelType w:val="hybridMultilevel"/>
    <w:tmpl w:val="303A9CBE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2D82A8D"/>
    <w:multiLevelType w:val="hybridMultilevel"/>
    <w:tmpl w:val="31D03F5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38F14FA"/>
    <w:multiLevelType w:val="hybridMultilevel"/>
    <w:tmpl w:val="E160C5CE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7FD025B"/>
    <w:multiLevelType w:val="hybridMultilevel"/>
    <w:tmpl w:val="03F89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702F00"/>
    <w:multiLevelType w:val="hybridMultilevel"/>
    <w:tmpl w:val="A3A0C2D4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660E05"/>
    <w:multiLevelType w:val="multilevel"/>
    <w:tmpl w:val="0A1E6C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591BDB"/>
    <w:multiLevelType w:val="hybridMultilevel"/>
    <w:tmpl w:val="B9D21D06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627696B"/>
    <w:multiLevelType w:val="hybridMultilevel"/>
    <w:tmpl w:val="DC2E4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D524D69"/>
    <w:multiLevelType w:val="hybridMultilevel"/>
    <w:tmpl w:val="01D808B2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4333947"/>
    <w:multiLevelType w:val="hybridMultilevel"/>
    <w:tmpl w:val="418C11E6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4BF38EB"/>
    <w:multiLevelType w:val="hybridMultilevel"/>
    <w:tmpl w:val="8B687F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AA537D"/>
    <w:multiLevelType w:val="hybridMultilevel"/>
    <w:tmpl w:val="70D04940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E626938"/>
    <w:multiLevelType w:val="hybridMultilevel"/>
    <w:tmpl w:val="A5C64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700" w:hanging="1620"/>
      </w:pPr>
      <w:rPr>
        <w:rFonts w:ascii="Symbol" w:hAnsi="Symbol" w:hint="default"/>
        <w:color w:val="000000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C34592"/>
    <w:multiLevelType w:val="hybridMultilevel"/>
    <w:tmpl w:val="8EF6D78E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4453925"/>
    <w:multiLevelType w:val="hybridMultilevel"/>
    <w:tmpl w:val="DCDEC77A"/>
    <w:lvl w:ilvl="0" w:tplc="9D96F4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5D4267A"/>
    <w:multiLevelType w:val="multilevel"/>
    <w:tmpl w:val="9F6A34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E355B4"/>
    <w:multiLevelType w:val="hybridMultilevel"/>
    <w:tmpl w:val="22AA2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0"/>
  </w:num>
  <w:num w:numId="4">
    <w:abstractNumId w:val="16"/>
  </w:num>
  <w:num w:numId="5">
    <w:abstractNumId w:val="21"/>
  </w:num>
  <w:num w:numId="6">
    <w:abstractNumId w:val="38"/>
  </w:num>
  <w:num w:numId="7">
    <w:abstractNumId w:val="39"/>
  </w:num>
  <w:num w:numId="8">
    <w:abstractNumId w:val="22"/>
  </w:num>
  <w:num w:numId="9">
    <w:abstractNumId w:val="19"/>
  </w:num>
  <w:num w:numId="10">
    <w:abstractNumId w:val="17"/>
  </w:num>
  <w:num w:numId="11">
    <w:abstractNumId w:val="18"/>
  </w:num>
  <w:num w:numId="12">
    <w:abstractNumId w:val="8"/>
  </w:num>
  <w:num w:numId="13">
    <w:abstractNumId w:val="33"/>
  </w:num>
  <w:num w:numId="14">
    <w:abstractNumId w:val="6"/>
  </w:num>
  <w:num w:numId="15">
    <w:abstractNumId w:val="35"/>
  </w:num>
  <w:num w:numId="16">
    <w:abstractNumId w:val="30"/>
  </w:num>
  <w:num w:numId="17">
    <w:abstractNumId w:val="3"/>
  </w:num>
  <w:num w:numId="18">
    <w:abstractNumId w:val="26"/>
  </w:num>
  <w:num w:numId="19">
    <w:abstractNumId w:val="5"/>
  </w:num>
  <w:num w:numId="20">
    <w:abstractNumId w:val="14"/>
  </w:num>
  <w:num w:numId="21">
    <w:abstractNumId w:val="4"/>
  </w:num>
  <w:num w:numId="22">
    <w:abstractNumId w:val="24"/>
  </w:num>
  <w:num w:numId="23">
    <w:abstractNumId w:val="7"/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5"/>
  </w:num>
  <w:num w:numId="27">
    <w:abstractNumId w:val="13"/>
  </w:num>
  <w:num w:numId="28">
    <w:abstractNumId w:val="9"/>
  </w:num>
  <w:num w:numId="29">
    <w:abstractNumId w:val="10"/>
  </w:num>
  <w:num w:numId="30">
    <w:abstractNumId w:val="34"/>
  </w:num>
  <w:num w:numId="31">
    <w:abstractNumId w:val="0"/>
  </w:num>
  <w:num w:numId="32">
    <w:abstractNumId w:val="32"/>
  </w:num>
  <w:num w:numId="33">
    <w:abstractNumId w:val="29"/>
  </w:num>
  <w:num w:numId="34">
    <w:abstractNumId w:val="25"/>
  </w:num>
  <w:num w:numId="35">
    <w:abstractNumId w:val="31"/>
  </w:num>
  <w:num w:numId="36">
    <w:abstractNumId w:val="36"/>
  </w:num>
  <w:num w:numId="37">
    <w:abstractNumId w:val="2"/>
  </w:num>
  <w:num w:numId="38">
    <w:abstractNumId w:val="27"/>
  </w:num>
  <w:num w:numId="39">
    <w:abstractNumId w:val="23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745AD"/>
    <w:rsid w:val="00027660"/>
    <w:rsid w:val="00060C99"/>
    <w:rsid w:val="000745AD"/>
    <w:rsid w:val="0027629F"/>
    <w:rsid w:val="00294CB4"/>
    <w:rsid w:val="002C3024"/>
    <w:rsid w:val="002D5B63"/>
    <w:rsid w:val="0033129E"/>
    <w:rsid w:val="004633FA"/>
    <w:rsid w:val="00463CEC"/>
    <w:rsid w:val="005B06F5"/>
    <w:rsid w:val="005C573F"/>
    <w:rsid w:val="00801D38"/>
    <w:rsid w:val="00850B70"/>
    <w:rsid w:val="008F5765"/>
    <w:rsid w:val="0096623B"/>
    <w:rsid w:val="0099711B"/>
    <w:rsid w:val="00A0724E"/>
    <w:rsid w:val="00A842AE"/>
    <w:rsid w:val="00AC1B7C"/>
    <w:rsid w:val="00AD6180"/>
    <w:rsid w:val="00B3443D"/>
    <w:rsid w:val="00B65825"/>
    <w:rsid w:val="00C21F38"/>
    <w:rsid w:val="00CE1AEC"/>
    <w:rsid w:val="00CF16E1"/>
    <w:rsid w:val="00D87980"/>
    <w:rsid w:val="00DA2D08"/>
    <w:rsid w:val="00DF6DCF"/>
    <w:rsid w:val="00F2437B"/>
    <w:rsid w:val="00F53E92"/>
    <w:rsid w:val="00FA710D"/>
    <w:rsid w:val="00FC33B3"/>
    <w:rsid w:val="00FE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F57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e">
    <w:name w:val="List Paragraph"/>
    <w:basedOn w:val="a"/>
    <w:uiPriority w:val="34"/>
    <w:unhideWhenUsed/>
    <w:qFormat/>
    <w:rsid w:val="008F576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FE6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E6517"/>
  </w:style>
  <w:style w:type="paragraph" w:customStyle="1" w:styleId="af1">
    <w:name w:val="Новый"/>
    <w:basedOn w:val="a"/>
    <w:uiPriority w:val="99"/>
    <w:rsid w:val="0027629F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2">
    <w:name w:val="Body Text"/>
    <w:basedOn w:val="a"/>
    <w:link w:val="af3"/>
    <w:unhideWhenUsed/>
    <w:rsid w:val="00A0724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3">
    <w:name w:val="Основной текст Знак"/>
    <w:basedOn w:val="a0"/>
    <w:link w:val="af2"/>
    <w:rsid w:val="00A0724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4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982a" TargetMode="External"/><Relationship Id="rId21" Type="http://schemas.openxmlformats.org/officeDocument/2006/relationships/hyperlink" Target="https://m.edsoo.ru/" TargetMode="External"/><Relationship Id="rId42" Type="http://schemas.openxmlformats.org/officeDocument/2006/relationships/hyperlink" Target="https://m.edsoo.ru/" TargetMode="External"/><Relationship Id="rId63" Type="http://schemas.openxmlformats.org/officeDocument/2006/relationships/hyperlink" Target="https://m.edsoo.ru/" TargetMode="External"/><Relationship Id="rId84" Type="http://schemas.openxmlformats.org/officeDocument/2006/relationships/hyperlink" Target="https://m.edsoo.ru/" TargetMode="External"/><Relationship Id="rId138" Type="http://schemas.openxmlformats.org/officeDocument/2006/relationships/hyperlink" Target="https://m.edsoo.ru/8a14eafa" TargetMode="External"/><Relationship Id="rId159" Type="http://schemas.openxmlformats.org/officeDocument/2006/relationships/hyperlink" Target="https://m.edsoo.ru/8a15074c" TargetMode="External"/><Relationship Id="rId170" Type="http://schemas.openxmlformats.org/officeDocument/2006/relationships/hyperlink" Target="https://m.edsoo.ru/8a14e6b8" TargetMode="External"/><Relationship Id="rId107" Type="http://schemas.openxmlformats.org/officeDocument/2006/relationships/hyperlink" Target="https://m.edsoo.ru/8a14b6e8" TargetMode="External"/><Relationship Id="rId11" Type="http://schemas.openxmlformats.org/officeDocument/2006/relationships/hyperlink" Target="https://m.edsoo.ru/" TargetMode="External"/><Relationship Id="rId32" Type="http://schemas.openxmlformats.org/officeDocument/2006/relationships/hyperlink" Target="https://m.edsoo.ru/8a1496ae" TargetMode="External"/><Relationship Id="rId53" Type="http://schemas.openxmlformats.org/officeDocument/2006/relationships/hyperlink" Target="https://m.edsoo.ru/" TargetMode="External"/><Relationship Id="rId74" Type="http://schemas.openxmlformats.org/officeDocument/2006/relationships/hyperlink" Target="https://m.edsoo.ru/" TargetMode="External"/><Relationship Id="rId128" Type="http://schemas.openxmlformats.org/officeDocument/2006/relationships/hyperlink" Target="https://m.edsoo.ru/8a149abe" TargetMode="External"/><Relationship Id="rId149" Type="http://schemas.openxmlformats.org/officeDocument/2006/relationships/hyperlink" Target="https://m.edsoo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496ae" TargetMode="External"/><Relationship Id="rId160" Type="http://schemas.openxmlformats.org/officeDocument/2006/relationships/hyperlink" Target="https://m.edsoo.ru/8a15088c" TargetMode="External"/><Relationship Id="rId22" Type="http://schemas.openxmlformats.org/officeDocument/2006/relationships/hyperlink" Target="https://m.edsoo.ru/" TargetMode="External"/><Relationship Id="rId43" Type="http://schemas.openxmlformats.org/officeDocument/2006/relationships/hyperlink" Target="https://m.edsoo.ru/" TargetMode="External"/><Relationship Id="rId64" Type="http://schemas.openxmlformats.org/officeDocument/2006/relationships/hyperlink" Target="https://m.edsoo.ru/" TargetMode="External"/><Relationship Id="rId118" Type="http://schemas.openxmlformats.org/officeDocument/2006/relationships/hyperlink" Target="https://m.edsoo.ru/8a14a626" TargetMode="External"/><Relationship Id="rId139" Type="http://schemas.openxmlformats.org/officeDocument/2006/relationships/hyperlink" Target="https://m.edsoo.ru/8a14ec6c" TargetMode="External"/><Relationship Id="rId85" Type="http://schemas.openxmlformats.org/officeDocument/2006/relationships/hyperlink" Target="https://m.edsoo.ru/" TargetMode="External"/><Relationship Id="rId150" Type="http://schemas.openxmlformats.org/officeDocument/2006/relationships/hyperlink" Target="https://m.edsoo.ru/8a14ec6c" TargetMode="External"/><Relationship Id="rId171" Type="http://schemas.openxmlformats.org/officeDocument/2006/relationships/hyperlink" Target="https://m.edsoo.ru/" TargetMode="External"/><Relationship Id="rId12" Type="http://schemas.openxmlformats.org/officeDocument/2006/relationships/hyperlink" Target="https://m.edsoo.ru/" TargetMode="External"/><Relationship Id="rId33" Type="http://schemas.openxmlformats.org/officeDocument/2006/relationships/hyperlink" Target="https://m.edsoo.ru/8a1496ae" TargetMode="External"/><Relationship Id="rId108" Type="http://schemas.openxmlformats.org/officeDocument/2006/relationships/hyperlink" Target="https://m.edsoo.ru/" TargetMode="External"/><Relationship Id="rId129" Type="http://schemas.openxmlformats.org/officeDocument/2006/relationships/hyperlink" Target="https://m.edsoo.ru/" TargetMode="External"/><Relationship Id="rId54" Type="http://schemas.openxmlformats.org/officeDocument/2006/relationships/hyperlink" Target="https://m.edsoo.ru/" TargetMode="External"/><Relationship Id="rId75" Type="http://schemas.openxmlformats.org/officeDocument/2006/relationships/hyperlink" Target="https://m.edsoo.ru/" TargetMode="External"/><Relationship Id="rId96" Type="http://schemas.openxmlformats.org/officeDocument/2006/relationships/hyperlink" Target="https://m.edsoo.ru/8a14a932" TargetMode="External"/><Relationship Id="rId140" Type="http://schemas.openxmlformats.org/officeDocument/2006/relationships/hyperlink" Target="https://m.edsoo.ru/8a14ede8" TargetMode="External"/><Relationship Id="rId161" Type="http://schemas.openxmlformats.org/officeDocument/2006/relationships/hyperlink" Target="https://m.edsoo.ru/8a14faa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" TargetMode="External"/><Relationship Id="rId28" Type="http://schemas.openxmlformats.org/officeDocument/2006/relationships/hyperlink" Target="https://m.edsoo.ru/" TargetMode="External"/><Relationship Id="rId49" Type="http://schemas.openxmlformats.org/officeDocument/2006/relationships/hyperlink" Target="https://m.edsoo.ru/" TargetMode="External"/><Relationship Id="rId114" Type="http://schemas.openxmlformats.org/officeDocument/2006/relationships/hyperlink" Target="https://m.edsoo.ru/8a14a45a" TargetMode="External"/><Relationship Id="rId119" Type="http://schemas.openxmlformats.org/officeDocument/2006/relationships/hyperlink" Target="https://m.edsoo.ru/" TargetMode="External"/><Relationship Id="rId44" Type="http://schemas.openxmlformats.org/officeDocument/2006/relationships/hyperlink" Target="https://m.edsoo.ru/" TargetMode="External"/><Relationship Id="rId60" Type="http://schemas.openxmlformats.org/officeDocument/2006/relationships/hyperlink" Target="https://m.edsoo.ru/" TargetMode="External"/><Relationship Id="rId65" Type="http://schemas.openxmlformats.org/officeDocument/2006/relationships/hyperlink" Target="https://m.edsoo.ru/" TargetMode="External"/><Relationship Id="rId81" Type="http://schemas.openxmlformats.org/officeDocument/2006/relationships/hyperlink" Target="https://m.edsoo.ru/" TargetMode="External"/><Relationship Id="rId86" Type="http://schemas.openxmlformats.org/officeDocument/2006/relationships/hyperlink" Target="https://m.edsoo.ru/" TargetMode="External"/><Relationship Id="rId130" Type="http://schemas.openxmlformats.org/officeDocument/2006/relationships/hyperlink" Target="https://m.edsoo.ru/8a14acca" TargetMode="External"/><Relationship Id="rId135" Type="http://schemas.openxmlformats.org/officeDocument/2006/relationships/hyperlink" Target="https://m.edsoo.ru/8a150e90" TargetMode="External"/><Relationship Id="rId151" Type="http://schemas.openxmlformats.org/officeDocument/2006/relationships/hyperlink" Target="https://m.edsoo.ru/8a14e938" TargetMode="External"/><Relationship Id="rId156" Type="http://schemas.openxmlformats.org/officeDocument/2006/relationships/hyperlink" Target="https://m.edsoo.ru/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s://m.edsoo.ru/" TargetMode="External"/><Relationship Id="rId18" Type="http://schemas.openxmlformats.org/officeDocument/2006/relationships/hyperlink" Target="https://m.edsoo.ru/" TargetMode="External"/><Relationship Id="rId39" Type="http://schemas.openxmlformats.org/officeDocument/2006/relationships/hyperlink" Target="https://m.edsoo.ru/" TargetMode="External"/><Relationship Id="rId109" Type="http://schemas.openxmlformats.org/officeDocument/2006/relationships/hyperlink" Target="https://m.edsoo.ru/8a14b8e6" TargetMode="External"/><Relationship Id="rId34" Type="http://schemas.openxmlformats.org/officeDocument/2006/relationships/hyperlink" Target="https://m.edsoo.ru/8a1496ae" TargetMode="External"/><Relationship Id="rId50" Type="http://schemas.openxmlformats.org/officeDocument/2006/relationships/hyperlink" Target="https://m.edsoo.ru/" TargetMode="External"/><Relationship Id="rId55" Type="http://schemas.openxmlformats.org/officeDocument/2006/relationships/hyperlink" Target="https://m.edsoo.ru/" TargetMode="External"/><Relationship Id="rId76" Type="http://schemas.openxmlformats.org/officeDocument/2006/relationships/hyperlink" Target="https://m.edsoo.ru/" TargetMode="External"/><Relationship Id="rId97" Type="http://schemas.openxmlformats.org/officeDocument/2006/relationships/hyperlink" Target="https://m.edsoo.ru/8a14af2c" TargetMode="External"/><Relationship Id="rId104" Type="http://schemas.openxmlformats.org/officeDocument/2006/relationships/hyperlink" Target="https://m.edsoo.ru/" TargetMode="External"/><Relationship Id="rId120" Type="http://schemas.openxmlformats.org/officeDocument/2006/relationships/hyperlink" Target="https://m.edsoo.ru/" TargetMode="External"/><Relationship Id="rId125" Type="http://schemas.openxmlformats.org/officeDocument/2006/relationships/hyperlink" Target="https://m.edsoo.ru/8a14c890" TargetMode="External"/><Relationship Id="rId141" Type="http://schemas.openxmlformats.org/officeDocument/2006/relationships/hyperlink" Target="https://m.edsoo.ru/8a14e302" TargetMode="External"/><Relationship Id="rId146" Type="http://schemas.openxmlformats.org/officeDocument/2006/relationships/hyperlink" Target="https://m.edsoo.ru/" TargetMode="External"/><Relationship Id="rId167" Type="http://schemas.openxmlformats.org/officeDocument/2006/relationships/hyperlink" Target="https://m.edsoo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" TargetMode="External"/><Relationship Id="rId92" Type="http://schemas.openxmlformats.org/officeDocument/2006/relationships/hyperlink" Target="https://m.edsoo.ru/" TargetMode="External"/><Relationship Id="rId162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" TargetMode="External"/><Relationship Id="rId24" Type="http://schemas.openxmlformats.org/officeDocument/2006/relationships/hyperlink" Target="https://m.edsoo.ru/" TargetMode="External"/><Relationship Id="rId40" Type="http://schemas.openxmlformats.org/officeDocument/2006/relationships/hyperlink" Target="https://m.edsoo.ru/" TargetMode="External"/><Relationship Id="rId45" Type="http://schemas.openxmlformats.org/officeDocument/2006/relationships/hyperlink" Target="https://m.edsoo.ru/" TargetMode="External"/><Relationship Id="rId66" Type="http://schemas.openxmlformats.org/officeDocument/2006/relationships/hyperlink" Target="https://m.edsoo.ru/" TargetMode="External"/><Relationship Id="rId87" Type="http://schemas.openxmlformats.org/officeDocument/2006/relationships/hyperlink" Target="https://m.edsoo.ru/" TargetMode="External"/><Relationship Id="rId110" Type="http://schemas.openxmlformats.org/officeDocument/2006/relationships/hyperlink" Target="https://m.edsoo.ru/" TargetMode="External"/><Relationship Id="rId115" Type="http://schemas.openxmlformats.org/officeDocument/2006/relationships/hyperlink" Target="https://m.edsoo.ru/8a14a7f2" TargetMode="External"/><Relationship Id="rId131" Type="http://schemas.openxmlformats.org/officeDocument/2006/relationships/hyperlink" Target="https://m.edsoo.ru/" TargetMode="External"/><Relationship Id="rId136" Type="http://schemas.openxmlformats.org/officeDocument/2006/relationships/hyperlink" Target="https://m.edsoo.ru/8a14f630" TargetMode="External"/><Relationship Id="rId157" Type="http://schemas.openxmlformats.org/officeDocument/2006/relationships/hyperlink" Target="https://m.edsoo.ru/" TargetMode="External"/><Relationship Id="rId61" Type="http://schemas.openxmlformats.org/officeDocument/2006/relationships/hyperlink" Target="https://m.edsoo.ru/" TargetMode="External"/><Relationship Id="rId82" Type="http://schemas.openxmlformats.org/officeDocument/2006/relationships/hyperlink" Target="https://m.edsoo.ru/" TargetMode="External"/><Relationship Id="rId152" Type="http://schemas.openxmlformats.org/officeDocument/2006/relationships/hyperlink" Target="https://m.edsoo.ru/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s://m.edsoo.ru/" TargetMode="External"/><Relationship Id="rId14" Type="http://schemas.openxmlformats.org/officeDocument/2006/relationships/hyperlink" Target="https://m.edsoo.ru/" TargetMode="External"/><Relationship Id="rId30" Type="http://schemas.openxmlformats.org/officeDocument/2006/relationships/hyperlink" Target="https://m.edsoo.ru/" TargetMode="External"/><Relationship Id="rId35" Type="http://schemas.openxmlformats.org/officeDocument/2006/relationships/hyperlink" Target="https://m.edsoo.ru/" TargetMode="External"/><Relationship Id="rId56" Type="http://schemas.openxmlformats.org/officeDocument/2006/relationships/hyperlink" Target="https://m.edsoo.ru/" TargetMode="External"/><Relationship Id="rId77" Type="http://schemas.openxmlformats.org/officeDocument/2006/relationships/hyperlink" Target="https://m.edsoo.ru/" TargetMode="External"/><Relationship Id="rId100" Type="http://schemas.openxmlformats.org/officeDocument/2006/relationships/hyperlink" Target="https://m.edsoo.ru/8a14b2c4" TargetMode="External"/><Relationship Id="rId105" Type="http://schemas.openxmlformats.org/officeDocument/2006/relationships/hyperlink" Target="https://m.edsoo.ru/8a14c35e" TargetMode="External"/><Relationship Id="rId126" Type="http://schemas.openxmlformats.org/officeDocument/2006/relationships/hyperlink" Target="https://m.edsoo.ru/8a149eb0" TargetMode="External"/><Relationship Id="rId147" Type="http://schemas.openxmlformats.org/officeDocument/2006/relationships/hyperlink" Target="https://m.edsoo.ru/" TargetMode="External"/><Relationship Id="rId168" Type="http://schemas.openxmlformats.org/officeDocument/2006/relationships/hyperlink" Target="https://m.edsoo.ru/8a150cb0" TargetMode="External"/><Relationship Id="rId8" Type="http://schemas.openxmlformats.org/officeDocument/2006/relationships/hyperlink" Target="https://m.edsoo.ru/" TargetMode="External"/><Relationship Id="rId51" Type="http://schemas.openxmlformats.org/officeDocument/2006/relationships/hyperlink" Target="https://m.edsoo.ru/" TargetMode="External"/><Relationship Id="rId72" Type="http://schemas.openxmlformats.org/officeDocument/2006/relationships/hyperlink" Target="https://m.edsoo.ru/" TargetMode="External"/><Relationship Id="rId93" Type="http://schemas.openxmlformats.org/officeDocument/2006/relationships/hyperlink" Target="https://m.edsoo.ru/" TargetMode="External"/><Relationship Id="rId98" Type="http://schemas.openxmlformats.org/officeDocument/2006/relationships/hyperlink" Target="https://m.edsoo.ru/8a14b166" TargetMode="External"/><Relationship Id="rId121" Type="http://schemas.openxmlformats.org/officeDocument/2006/relationships/hyperlink" Target="https://m.edsoo.ru/8a14c71e" TargetMode="External"/><Relationship Id="rId142" Type="http://schemas.openxmlformats.org/officeDocument/2006/relationships/hyperlink" Target="https://m.edsoo.ru/8a14fcca" TargetMode="External"/><Relationship Id="rId163" Type="http://schemas.openxmlformats.org/officeDocument/2006/relationships/hyperlink" Target="https://m.edsoo.ru/8a151a7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" TargetMode="External"/><Relationship Id="rId46" Type="http://schemas.openxmlformats.org/officeDocument/2006/relationships/hyperlink" Target="https://m.edsoo.ru/" TargetMode="External"/><Relationship Id="rId67" Type="http://schemas.openxmlformats.org/officeDocument/2006/relationships/hyperlink" Target="https://m.edsoo.ru/" TargetMode="External"/><Relationship Id="rId116" Type="http://schemas.openxmlformats.org/officeDocument/2006/relationships/hyperlink" Target="https://m.edsoo.ru/8a14996a" TargetMode="External"/><Relationship Id="rId137" Type="http://schemas.openxmlformats.org/officeDocument/2006/relationships/hyperlink" Target="https://m.edsoo.ru/8a151070" TargetMode="External"/><Relationship Id="rId158" Type="http://schemas.openxmlformats.org/officeDocument/2006/relationships/hyperlink" Target="https://m.edsoo.ru/8a151584" TargetMode="External"/><Relationship Id="rId20" Type="http://schemas.openxmlformats.org/officeDocument/2006/relationships/hyperlink" Target="https://m.edsoo.ru/" TargetMode="External"/><Relationship Id="rId41" Type="http://schemas.openxmlformats.org/officeDocument/2006/relationships/hyperlink" Target="https://m.edsoo.ru/" TargetMode="External"/><Relationship Id="rId62" Type="http://schemas.openxmlformats.org/officeDocument/2006/relationships/hyperlink" Target="https://m.edsoo.ru/" TargetMode="External"/><Relationship Id="rId83" Type="http://schemas.openxmlformats.org/officeDocument/2006/relationships/hyperlink" Target="https://m.edsoo.ru/" TargetMode="External"/><Relationship Id="rId88" Type="http://schemas.openxmlformats.org/officeDocument/2006/relationships/hyperlink" Target="https://m.edsoo.ru/" TargetMode="External"/><Relationship Id="rId111" Type="http://schemas.openxmlformats.org/officeDocument/2006/relationships/hyperlink" Target="https://m.edsoo.ru/8a14ba1c" TargetMode="External"/><Relationship Id="rId132" Type="http://schemas.openxmlformats.org/officeDocument/2006/relationships/hyperlink" Target="https://m.edsoo.ru/8a14fe78" TargetMode="External"/><Relationship Id="rId153" Type="http://schemas.openxmlformats.org/officeDocument/2006/relationships/hyperlink" Target="https://m.edsoo.ru/" TargetMode="External"/><Relationship Id="rId15" Type="http://schemas.openxmlformats.org/officeDocument/2006/relationships/hyperlink" Target="https://m.edsoo.ru/" TargetMode="External"/><Relationship Id="rId36" Type="http://schemas.openxmlformats.org/officeDocument/2006/relationships/hyperlink" Target="https://m.edsoo.ru/" TargetMode="External"/><Relationship Id="rId57" Type="http://schemas.openxmlformats.org/officeDocument/2006/relationships/hyperlink" Target="https://m.edsoo.ru/" TargetMode="External"/><Relationship Id="rId106" Type="http://schemas.openxmlformats.org/officeDocument/2006/relationships/hyperlink" Target="https://m.edsoo.ru/8a14b490" TargetMode="External"/><Relationship Id="rId127" Type="http://schemas.openxmlformats.org/officeDocument/2006/relationships/hyperlink" Target="https://m.edsoo.ru/" TargetMode="External"/><Relationship Id="rId10" Type="http://schemas.openxmlformats.org/officeDocument/2006/relationships/hyperlink" Target="https://m.edsoo.ru/" TargetMode="External"/><Relationship Id="rId31" Type="http://schemas.openxmlformats.org/officeDocument/2006/relationships/hyperlink" Target="https://m.edsoo.ru/8a1496ae" TargetMode="External"/><Relationship Id="rId52" Type="http://schemas.openxmlformats.org/officeDocument/2006/relationships/hyperlink" Target="https://m.edsoo.ru/" TargetMode="External"/><Relationship Id="rId73" Type="http://schemas.openxmlformats.org/officeDocument/2006/relationships/hyperlink" Target="https://m.edsoo.ru/" TargetMode="External"/><Relationship Id="rId78" Type="http://schemas.openxmlformats.org/officeDocument/2006/relationships/hyperlink" Target="https://m.edsoo.ru/" TargetMode="External"/><Relationship Id="rId94" Type="http://schemas.openxmlformats.org/officeDocument/2006/relationships/hyperlink" Target="https://m.edsoo.ru/" TargetMode="External"/><Relationship Id="rId99" Type="http://schemas.openxmlformats.org/officeDocument/2006/relationships/hyperlink" Target="https://m.edsoo.ru/8a14cd18" TargetMode="External"/><Relationship Id="rId101" Type="http://schemas.openxmlformats.org/officeDocument/2006/relationships/hyperlink" Target="https://m.edsoo.ru/8a1494d8" TargetMode="External"/><Relationship Id="rId122" Type="http://schemas.openxmlformats.org/officeDocument/2006/relationships/hyperlink" Target="https://m.edsoo.ru/8a14d0d8" TargetMode="External"/><Relationship Id="rId143" Type="http://schemas.openxmlformats.org/officeDocument/2006/relationships/hyperlink" Target="https://m.edsoo.ru/8a14f838" TargetMode="External"/><Relationship Id="rId148" Type="http://schemas.openxmlformats.org/officeDocument/2006/relationships/hyperlink" Target="https://m.edsoo.ru/" TargetMode="External"/><Relationship Id="rId164" Type="http://schemas.openxmlformats.org/officeDocument/2006/relationships/hyperlink" Target="https://m.edsoo.ru/8a151318" TargetMode="External"/><Relationship Id="rId169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" TargetMode="External"/><Relationship Id="rId26" Type="http://schemas.openxmlformats.org/officeDocument/2006/relationships/hyperlink" Target="https://m.edsoo.ru/" TargetMode="External"/><Relationship Id="rId47" Type="http://schemas.openxmlformats.org/officeDocument/2006/relationships/hyperlink" Target="https://m.edsoo.ru/" TargetMode="External"/><Relationship Id="rId68" Type="http://schemas.openxmlformats.org/officeDocument/2006/relationships/hyperlink" Target="https://m.edsoo.ru/" TargetMode="External"/><Relationship Id="rId89" Type="http://schemas.openxmlformats.org/officeDocument/2006/relationships/hyperlink" Target="https://m.edsoo.ru/" TargetMode="External"/><Relationship Id="rId112" Type="http://schemas.openxmlformats.org/officeDocument/2006/relationships/hyperlink" Target="https://m.edsoo.ru/8a14bd46" TargetMode="External"/><Relationship Id="rId133" Type="http://schemas.openxmlformats.org/officeDocument/2006/relationships/hyperlink" Target="https://m.edsoo.ru/8a14d4ca" TargetMode="External"/><Relationship Id="rId154" Type="http://schemas.openxmlformats.org/officeDocument/2006/relationships/hyperlink" Target="https://m.edsoo.ru/8a14f036" TargetMode="External"/><Relationship Id="rId16" Type="http://schemas.openxmlformats.org/officeDocument/2006/relationships/hyperlink" Target="https://m.edsoo.ru/" TargetMode="External"/><Relationship Id="rId37" Type="http://schemas.openxmlformats.org/officeDocument/2006/relationships/hyperlink" Target="https://m.edsoo.ru/" TargetMode="External"/><Relationship Id="rId58" Type="http://schemas.openxmlformats.org/officeDocument/2006/relationships/hyperlink" Target="https://m.edsoo.ru/" TargetMode="External"/><Relationship Id="rId79" Type="http://schemas.openxmlformats.org/officeDocument/2006/relationships/hyperlink" Target="https://m.edsoo.ru/" TargetMode="External"/><Relationship Id="rId102" Type="http://schemas.openxmlformats.org/officeDocument/2006/relationships/hyperlink" Target="https://m.edsoo.ru/8a14c0e8" TargetMode="External"/><Relationship Id="rId123" Type="http://schemas.openxmlformats.org/officeDocument/2006/relationships/hyperlink" Target="https://m.edsoo.ru/8a14ca48" TargetMode="External"/><Relationship Id="rId144" Type="http://schemas.openxmlformats.org/officeDocument/2006/relationships/hyperlink" Target="https://m.edsoo.ru/8a14db64" TargetMode="External"/><Relationship Id="rId90" Type="http://schemas.openxmlformats.org/officeDocument/2006/relationships/hyperlink" Target="https://m.edsoo.ru/" TargetMode="External"/><Relationship Id="rId165" Type="http://schemas.openxmlformats.org/officeDocument/2006/relationships/hyperlink" Target="https://m.edsoo.ru/8a15006c" TargetMode="External"/><Relationship Id="rId27" Type="http://schemas.openxmlformats.org/officeDocument/2006/relationships/hyperlink" Target="https://m.edsoo.ru/" TargetMode="External"/><Relationship Id="rId48" Type="http://schemas.openxmlformats.org/officeDocument/2006/relationships/hyperlink" Target="https://m.edsoo.ru/" TargetMode="External"/><Relationship Id="rId69" Type="http://schemas.openxmlformats.org/officeDocument/2006/relationships/hyperlink" Target="https://m.edsoo.ru/" TargetMode="External"/><Relationship Id="rId113" Type="http://schemas.openxmlformats.org/officeDocument/2006/relationships/hyperlink" Target="https://m.edsoo.ru/8a14a19e" TargetMode="External"/><Relationship Id="rId134" Type="http://schemas.openxmlformats.org/officeDocument/2006/relationships/hyperlink" Target="https://m.edsoo.ru/8a14dd4e" TargetMode="External"/><Relationship Id="rId80" Type="http://schemas.openxmlformats.org/officeDocument/2006/relationships/hyperlink" Target="https://m.edsoo.ru/" TargetMode="External"/><Relationship Id="rId155" Type="http://schemas.openxmlformats.org/officeDocument/2006/relationships/hyperlink" Target="https://m.edsoo.ru/8a14f270" TargetMode="External"/><Relationship Id="rId17" Type="http://schemas.openxmlformats.org/officeDocument/2006/relationships/hyperlink" Target="https://m.edsoo.ru/" TargetMode="External"/><Relationship Id="rId38" Type="http://schemas.openxmlformats.org/officeDocument/2006/relationships/hyperlink" Target="https://m.edsoo.ru/" TargetMode="External"/><Relationship Id="rId59" Type="http://schemas.openxmlformats.org/officeDocument/2006/relationships/hyperlink" Target="https://m.edsoo.ru/" TargetMode="External"/><Relationship Id="rId103" Type="http://schemas.openxmlformats.org/officeDocument/2006/relationships/hyperlink" Target="https://m.edsoo.ru/8a14929e" TargetMode="External"/><Relationship Id="rId124" Type="http://schemas.openxmlformats.org/officeDocument/2006/relationships/hyperlink" Target="https://m.edsoo.ru/8a149c3a" TargetMode="External"/><Relationship Id="rId70" Type="http://schemas.openxmlformats.org/officeDocument/2006/relationships/hyperlink" Target="https://m.edsoo.ru/" TargetMode="External"/><Relationship Id="rId91" Type="http://schemas.openxmlformats.org/officeDocument/2006/relationships/hyperlink" Target="https://m.edsoo.ru/" TargetMode="External"/><Relationship Id="rId145" Type="http://schemas.openxmlformats.org/officeDocument/2006/relationships/hyperlink" Target="https://m.edsoo.ru/8a14d7b8" TargetMode="External"/><Relationship Id="rId166" Type="http://schemas.openxmlformats.org/officeDocument/2006/relationships/hyperlink" Target="https://m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7145</Words>
  <Characters>40729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17</cp:revision>
  <dcterms:created xsi:type="dcterms:W3CDTF">2023-09-23T00:51:00Z</dcterms:created>
  <dcterms:modified xsi:type="dcterms:W3CDTF">2023-10-02T23:38:00Z</dcterms:modified>
</cp:coreProperties>
</file>